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375" w:rsidRPr="00833E4E" w:rsidRDefault="00C621E5" w:rsidP="00C621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bookmarkStart w:id="0" w:name="page3"/>
      <w:bookmarkStart w:id="1" w:name="page5"/>
      <w:bookmarkStart w:id="2" w:name="page7"/>
      <w:bookmarkStart w:id="3" w:name="page9"/>
      <w:bookmarkEnd w:id="0"/>
      <w:bookmarkEnd w:id="1"/>
      <w:bookmarkEnd w:id="2"/>
      <w:bookmarkEnd w:id="3"/>
      <w:r>
        <w:rPr>
          <w:rFonts w:ascii="Times New Roman" w:eastAsia="Times New Roman" w:hAnsi="Times New Roman"/>
          <w:b/>
          <w:bCs/>
          <w:noProof/>
          <w:sz w:val="26"/>
          <w:szCs w:val="28"/>
          <w:lang w:eastAsia="ru-RU"/>
        </w:rPr>
        <w:drawing>
          <wp:inline distT="0" distB="0" distL="0" distR="0">
            <wp:extent cx="5940425" cy="86956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1056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695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4" w:name="_GoBack"/>
      <w:bookmarkEnd w:id="4"/>
    </w:p>
    <w:sdt>
      <w:sdtPr>
        <w:id w:val="-1126693919"/>
        <w:docPartObj>
          <w:docPartGallery w:val="Table of Contents"/>
          <w:docPartUnique/>
        </w:docPartObj>
      </w:sdtPr>
      <w:sdtEndPr>
        <w:rPr>
          <w:rFonts w:eastAsiaTheme="minorEastAsia"/>
          <w:b/>
          <w:bCs/>
          <w:lang w:eastAsia="ru-RU"/>
        </w:rPr>
      </w:sdtEndPr>
      <w:sdtContent>
        <w:p w:rsidR="00C84BFA" w:rsidRPr="0051260F" w:rsidRDefault="00C84BFA" w:rsidP="00C84BFA">
          <w:pPr>
            <w:keepNext/>
            <w:keepLines/>
            <w:spacing w:before="240" w:after="0"/>
            <w:jc w:val="center"/>
            <w:rPr>
              <w:rFonts w:ascii="Times New Roman" w:eastAsiaTheme="majorEastAsia" w:hAnsi="Times New Roman" w:cs="Times New Roman"/>
              <w:b/>
              <w:sz w:val="28"/>
              <w:szCs w:val="28"/>
              <w:lang w:eastAsia="ru-RU"/>
            </w:rPr>
          </w:pPr>
          <w:r w:rsidRPr="0051260F">
            <w:rPr>
              <w:rFonts w:ascii="Times New Roman" w:eastAsiaTheme="majorEastAsia" w:hAnsi="Times New Roman" w:cs="Times New Roman"/>
              <w:b/>
              <w:sz w:val="28"/>
              <w:szCs w:val="28"/>
              <w:lang w:eastAsia="ru-RU"/>
            </w:rPr>
            <w:t>Содержание</w:t>
          </w:r>
        </w:p>
        <w:p w:rsidR="00C84BFA" w:rsidRPr="0051260F" w:rsidRDefault="00C84BFA" w:rsidP="00C84BFA">
          <w:pPr>
            <w:spacing w:after="200" w:line="276" w:lineRule="auto"/>
            <w:rPr>
              <w:rFonts w:eastAsiaTheme="minorEastAsia"/>
              <w:lang w:eastAsia="ru-RU"/>
            </w:rPr>
          </w:pPr>
        </w:p>
        <w:p w:rsidR="00C84BFA" w:rsidRPr="000A2EC2" w:rsidRDefault="00B82D15" w:rsidP="00E01C28">
          <w:pPr>
            <w:tabs>
              <w:tab w:val="right" w:leader="dot" w:pos="9345"/>
            </w:tabs>
            <w:spacing w:after="10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AD21BC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C84BFA" w:rsidRPr="00AD21BC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AD21BC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9278286" w:history="1">
            <w:r w:rsidR="00C84BFA" w:rsidRPr="00E01C28">
              <w:rPr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C84BFA" w:rsidRPr="00E01C28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достиения и планируемых результатов обучения по практике</w:t>
            </w:r>
          </w:hyperlink>
          <w:r w:rsidR="000A2EC2">
            <w:t>...........................................................</w:t>
          </w:r>
          <w:r w:rsidR="000A2EC2" w:rsidRPr="000A2EC2">
            <w:rPr>
              <w:rFonts w:ascii="Times New Roman" w:hAnsi="Times New Roman" w:cs="Times New Roman"/>
            </w:rPr>
            <w:t>.</w:t>
          </w:r>
          <w:r w:rsidR="000A2EC2">
            <w:rPr>
              <w:rFonts w:ascii="Times New Roman" w:hAnsi="Times New Roman" w:cs="Times New Roman"/>
            </w:rPr>
            <w:t>.</w:t>
          </w:r>
          <w:r w:rsidR="000A2EC2" w:rsidRPr="000A2EC2">
            <w:rPr>
              <w:rFonts w:ascii="Times New Roman" w:hAnsi="Times New Roman" w:cs="Times New Roman"/>
              <w:sz w:val="28"/>
              <w:szCs w:val="28"/>
            </w:rPr>
            <w:t>3</w:t>
          </w:r>
        </w:p>
        <w:p w:rsidR="00C84BFA" w:rsidRPr="00E01C28" w:rsidRDefault="00720231" w:rsidP="00E01C28">
          <w:pPr>
            <w:tabs>
              <w:tab w:val="right" w:leader="dot" w:pos="9345"/>
            </w:tabs>
            <w:spacing w:after="10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9278287" w:history="1">
            <w:r w:rsidR="00C84BFA" w:rsidRPr="00E01C28">
              <w:rPr>
                <w:rFonts w:ascii="Times New Roman" w:hAnsi="Times New Roman" w:cs="Times New Roman"/>
                <w:noProof/>
                <w:sz w:val="28"/>
                <w:szCs w:val="28"/>
              </w:rPr>
              <w:t>2. Показатели и критерии оценивания компетенций на различных этапах их формирования, описание шкал оценивания</w:t>
            </w:r>
            <w:r w:rsidR="00C84BFA" w:rsidRPr="00E01C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2D15" w:rsidRPr="00E01C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84BFA" w:rsidRPr="00E01C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_Toc19278287 \h </w:instrText>
            </w:r>
            <w:r w:rsidR="00B82D15" w:rsidRPr="00E01C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2D15" w:rsidRPr="00E01C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93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B82D15" w:rsidRPr="00E01C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84BFA" w:rsidRPr="00E01C28" w:rsidRDefault="00720231" w:rsidP="00E01C28">
          <w:pPr>
            <w:tabs>
              <w:tab w:val="right" w:leader="dot" w:pos="9345"/>
            </w:tabs>
            <w:spacing w:after="10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9278288" w:history="1">
            <w:r w:rsidR="00C84BFA" w:rsidRPr="00E01C28">
              <w:rPr>
                <w:rFonts w:ascii="Times New Roman" w:hAnsi="Times New Roman" w:cs="Times New Roman"/>
                <w:noProof/>
                <w:sz w:val="28"/>
                <w:szCs w:val="28"/>
              </w:rPr>
              <w:t>3. Оценочный лист результатов обучения по практике</w:t>
            </w:r>
            <w:r w:rsidR="00C84BFA" w:rsidRPr="00E01C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2D15" w:rsidRPr="00E01C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84BFA" w:rsidRPr="00E01C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_Toc19278288 \h </w:instrText>
            </w:r>
            <w:r w:rsidR="00B82D15" w:rsidRPr="00E01C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2D15" w:rsidRPr="00E01C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93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B82D15" w:rsidRPr="00E01C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84BFA" w:rsidRPr="00AD21BC" w:rsidRDefault="00720231" w:rsidP="00E01C28">
          <w:pPr>
            <w:tabs>
              <w:tab w:val="right" w:leader="dot" w:pos="9345"/>
            </w:tabs>
            <w:spacing w:after="10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9278289" w:history="1">
            <w:r w:rsidR="00C84BFA" w:rsidRPr="00E01C28">
              <w:rPr>
                <w:rFonts w:ascii="Times New Roman" w:hAnsi="Times New Roman" w:cs="Times New Roman"/>
                <w:noProof/>
                <w:sz w:val="28"/>
                <w:szCs w:val="28"/>
              </w:rPr>
              <w:t>4. Контрольные материалы, необходимые для оценки индикаторов достижения компетенций, умений и знаний</w:t>
            </w:r>
            <w:r w:rsidR="00C84BFA" w:rsidRPr="00E01C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2D15" w:rsidRPr="00E01C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84BFA" w:rsidRPr="00E01C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_Toc19278289 \h </w:instrText>
            </w:r>
            <w:r w:rsidR="00B82D15" w:rsidRPr="00E01C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2D15" w:rsidRPr="00E01C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93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B82D15" w:rsidRPr="00E01C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84BFA" w:rsidRPr="00AD21BC" w:rsidRDefault="00B82D15" w:rsidP="00C84BFA">
          <w:pPr>
            <w:spacing w:after="200" w:line="276" w:lineRule="auto"/>
            <w:rPr>
              <w:rFonts w:eastAsiaTheme="minorEastAsia"/>
              <w:lang w:eastAsia="ru-RU"/>
            </w:rPr>
          </w:pPr>
          <w:r w:rsidRPr="00AD21BC">
            <w:rPr>
              <w:rFonts w:ascii="Times New Roman" w:eastAsiaTheme="minorEastAsia" w:hAnsi="Times New Roman" w:cs="Times New Roman"/>
              <w:bCs/>
              <w:sz w:val="28"/>
              <w:szCs w:val="28"/>
              <w:lang w:eastAsia="ru-RU"/>
            </w:rPr>
            <w:fldChar w:fldCharType="end"/>
          </w:r>
        </w:p>
      </w:sdtContent>
    </w:sdt>
    <w:p w:rsidR="00C84BFA" w:rsidRPr="0051260F" w:rsidRDefault="00C84BFA" w:rsidP="00C84BFA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C84BFA" w:rsidRPr="0051260F" w:rsidRDefault="00C84BFA" w:rsidP="00C84BFA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C84BFA" w:rsidRPr="0051260F" w:rsidRDefault="00C84BFA" w:rsidP="00C84BFA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C84BFA" w:rsidRPr="0051260F" w:rsidRDefault="00C84BFA" w:rsidP="00C84BFA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C84BFA" w:rsidRPr="0051260F" w:rsidRDefault="00C84BFA" w:rsidP="00C84BFA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C84BFA" w:rsidRPr="0051260F" w:rsidRDefault="00C84BFA" w:rsidP="00C84BFA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C84BFA" w:rsidRPr="0051260F" w:rsidRDefault="00C84BFA" w:rsidP="00C84BFA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C84BFA" w:rsidRPr="0051260F" w:rsidRDefault="00C84BFA" w:rsidP="00C84BFA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C84BFA" w:rsidRPr="0051260F" w:rsidRDefault="00C84BFA" w:rsidP="00C84BFA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C84BFA" w:rsidRPr="0051260F" w:rsidRDefault="00C84BFA" w:rsidP="00C84BFA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C84BFA" w:rsidRPr="0051260F" w:rsidRDefault="00C84BFA" w:rsidP="00C84BFA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C84BFA" w:rsidRPr="0051260F" w:rsidRDefault="00C84BFA" w:rsidP="00C84BFA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C84BFA" w:rsidRPr="0051260F" w:rsidRDefault="00C84BFA" w:rsidP="00C84BFA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C84BFA" w:rsidRPr="0051260F" w:rsidRDefault="00C84BFA" w:rsidP="00C84BFA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C84BFA" w:rsidRPr="0051260F" w:rsidRDefault="00C84BFA" w:rsidP="00C84BFA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C84BFA" w:rsidRPr="0051260F" w:rsidRDefault="00C84BFA" w:rsidP="00C84BFA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C84BFA" w:rsidRPr="0051260F" w:rsidRDefault="00C84BFA" w:rsidP="00C84BFA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C84BFA" w:rsidRPr="0051260F" w:rsidRDefault="00C84BFA" w:rsidP="00C84BFA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475326" w:rsidRPr="00B953CD" w:rsidRDefault="00595EFD" w:rsidP="00475326">
      <w:pPr>
        <w:widowControl w:val="0"/>
        <w:tabs>
          <w:tab w:val="left" w:pos="440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5" w:name="_Toc19278287"/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1. </w:t>
      </w:r>
      <w:r w:rsidR="00475326" w:rsidRPr="000A30A7">
        <w:rPr>
          <w:rFonts w:ascii="Times New Roman" w:hAnsi="Times New Roman"/>
          <w:b/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</w:t>
      </w:r>
      <w:r w:rsidR="00475326">
        <w:rPr>
          <w:rFonts w:ascii="Times New Roman" w:hAnsi="Times New Roman"/>
          <w:b/>
          <w:bCs/>
          <w:sz w:val="28"/>
          <w:szCs w:val="28"/>
        </w:rPr>
        <w:t>ри прохождении</w:t>
      </w:r>
      <w:r w:rsidR="00475326" w:rsidRPr="000A30A7">
        <w:rPr>
          <w:rFonts w:ascii="Times New Roman" w:hAnsi="Times New Roman"/>
          <w:b/>
          <w:bCs/>
          <w:sz w:val="28"/>
          <w:szCs w:val="28"/>
        </w:rPr>
        <w:t xml:space="preserve"> практик</w:t>
      </w:r>
      <w:r w:rsidR="00475326">
        <w:rPr>
          <w:rFonts w:ascii="Times New Roman" w:hAnsi="Times New Roman"/>
          <w:b/>
          <w:bCs/>
          <w:sz w:val="28"/>
          <w:szCs w:val="28"/>
        </w:rPr>
        <w:t>и</w:t>
      </w:r>
    </w:p>
    <w:p w:rsidR="000A2EC2" w:rsidRPr="00EF4CA0" w:rsidRDefault="000A2EC2" w:rsidP="000A2EC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</w:rPr>
      </w:pPr>
      <w:r w:rsidRPr="00EF4CA0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реддипломная </w:t>
      </w:r>
      <w:r w:rsidRPr="00EF4CA0">
        <w:rPr>
          <w:rFonts w:ascii="Times New Roman" w:hAnsi="Times New Roman"/>
          <w:sz w:val="28"/>
          <w:szCs w:val="28"/>
        </w:rPr>
        <w:t>практика направлена на формирование следующих компетенций:</w:t>
      </w:r>
      <w:r w:rsidRPr="00EF4CA0"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334"/>
        <w:gridCol w:w="2316"/>
        <w:gridCol w:w="3356"/>
      </w:tblGrid>
      <w:tr w:rsidR="000A2EC2" w:rsidRPr="00EF4CA0" w:rsidTr="00740EC7">
        <w:tc>
          <w:tcPr>
            <w:tcW w:w="1565" w:type="dxa"/>
            <w:shd w:val="clear" w:color="auto" w:fill="auto"/>
          </w:tcPr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2334" w:type="dxa"/>
            <w:shd w:val="clear" w:color="auto" w:fill="auto"/>
          </w:tcPr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63" w:type="dxa"/>
            <w:shd w:val="clear" w:color="auto" w:fill="auto"/>
          </w:tcPr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56" w:type="dxa"/>
            <w:shd w:val="clear" w:color="auto" w:fill="auto"/>
          </w:tcPr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Результаты обучения (владения, умения и знания) соотнесенные с компетенциями/индикаторами достижения компетенции</w:t>
            </w:r>
          </w:p>
        </w:tc>
      </w:tr>
      <w:tr w:rsidR="000A2EC2" w:rsidRPr="00EF4CA0" w:rsidTr="00740EC7">
        <w:tc>
          <w:tcPr>
            <w:tcW w:w="1565" w:type="dxa"/>
            <w:shd w:val="clear" w:color="auto" w:fill="auto"/>
          </w:tcPr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ПКН-2</w:t>
            </w:r>
          </w:p>
        </w:tc>
        <w:tc>
          <w:tcPr>
            <w:tcW w:w="2334" w:type="dxa"/>
            <w:shd w:val="clear" w:color="auto" w:fill="auto"/>
          </w:tcPr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2363" w:type="dxa"/>
            <w:shd w:val="clear" w:color="auto" w:fill="auto"/>
          </w:tcPr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1.Осуществляет постановку исследовательских и прикладных задач.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2.Выбирает формы, методы и инструменты реализации исследовательских и прикладных задач.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3.Демонстрирует владение современными информационными технологиями.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 xml:space="preserve">4.Выбирает и использует необходимое </w:t>
            </w: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прикладное программное обеспечение в зависимости от решаемых задач.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5.Разрабатывает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3356" w:type="dxa"/>
            <w:shd w:val="clear" w:color="auto" w:fill="auto"/>
          </w:tcPr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Знать: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CA0">
              <w:rPr>
                <w:rFonts w:ascii="Times New Roman" w:hAnsi="Times New Roman"/>
                <w:sz w:val="24"/>
                <w:szCs w:val="24"/>
              </w:rPr>
              <w:t xml:space="preserve">теорию и методологию реализации </w:t>
            </w: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исследовательских и прикладных задач.</w:t>
            </w: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использовать методологию реализации исследовательских задач.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принципы реализации инструментальной базы в научных  исследованиях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 xml:space="preserve"> комплексно использовать инструментальную базу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при решении исследовательских и прикладных задач.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основные принципы функционирования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современных информационных технологий.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эффективно использовать современные информационные технологии.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Знать: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- основы теории и практики использования видов программного обеспечения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целесообразно использовать конкретные виды прикладного программного обеспечения в зависимости от решаемых задач.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Знать: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-основные этапы разработки нормативной документации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 xml:space="preserve">Анализировать ситуацию и разрабатывать нормативную документацию на основе результатов проведенных исследований. </w:t>
            </w:r>
          </w:p>
        </w:tc>
      </w:tr>
      <w:tr w:rsidR="000A2EC2" w:rsidRPr="00EF4CA0" w:rsidTr="00740EC7">
        <w:tc>
          <w:tcPr>
            <w:tcW w:w="1565" w:type="dxa"/>
            <w:shd w:val="clear" w:color="auto" w:fill="auto"/>
          </w:tcPr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ПКН-7</w:t>
            </w:r>
          </w:p>
        </w:tc>
        <w:tc>
          <w:tcPr>
            <w:tcW w:w="2334" w:type="dxa"/>
            <w:shd w:val="clear" w:color="auto" w:fill="auto"/>
          </w:tcPr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sz w:val="24"/>
                <w:szCs w:val="24"/>
              </w:rPr>
              <w:t xml:space="preserve">Способность разрабатывать программы в области финансовой грамотности и участвовать в их реализации. </w:t>
            </w:r>
          </w:p>
        </w:tc>
        <w:tc>
          <w:tcPr>
            <w:tcW w:w="2363" w:type="dxa"/>
            <w:shd w:val="clear" w:color="auto" w:fill="auto"/>
          </w:tcPr>
          <w:p w:rsidR="000A2EC2" w:rsidRPr="00EF4CA0" w:rsidRDefault="000A2EC2" w:rsidP="00740EC7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EF4CA0">
              <w:rPr>
                <w:rFonts w:ascii="Times New Roman" w:hAnsi="Times New Roman"/>
                <w:sz w:val="24"/>
                <w:szCs w:val="24"/>
              </w:rPr>
              <w:t>1.Применяет профессиональные знания для обсуждения проблем в области финансов с аудиториями разного уровня финансовой грамотности.</w:t>
            </w:r>
          </w:p>
          <w:p w:rsidR="000A2EC2" w:rsidRPr="00EF4CA0" w:rsidRDefault="000A2EC2" w:rsidP="00740EC7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EF4CA0">
              <w:rPr>
                <w:rFonts w:ascii="Times New Roman" w:hAnsi="Times New Roman"/>
                <w:sz w:val="24"/>
                <w:szCs w:val="24"/>
              </w:rPr>
              <w:t>2.Демонстриреут умение готовить учебно-методическое обеспечение и реализовывать программы финансовой  грамотности для разных категорий обучаемых.</w:t>
            </w:r>
          </w:p>
        </w:tc>
        <w:tc>
          <w:tcPr>
            <w:tcW w:w="3356" w:type="dxa"/>
            <w:shd w:val="clear" w:color="auto" w:fill="auto"/>
          </w:tcPr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Знать:</w:t>
            </w: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- проблемы и перспективы  развития финансовой системы в переходной экономике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применять</w:t>
            </w:r>
            <w:r w:rsidRPr="00EF4CA0">
              <w:rPr>
                <w:rFonts w:ascii="Times New Roman" w:hAnsi="Times New Roman"/>
                <w:sz w:val="24"/>
                <w:szCs w:val="24"/>
              </w:rPr>
              <w:t xml:space="preserve"> профессиональные знания при обсуждении финансовой проблематики с аудиториями разного уровня финансовой грамотности.</w:t>
            </w: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Знать:</w:t>
            </w: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sz w:val="24"/>
                <w:szCs w:val="24"/>
              </w:rPr>
              <w:t>особенности  и закономерности функционирования современных финансов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0A2EC2" w:rsidRPr="00EF4CA0" w:rsidRDefault="000A2EC2" w:rsidP="00740EC7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-целенаправленно</w:t>
            </w:r>
            <w:r w:rsidRPr="00EF4CA0">
              <w:rPr>
                <w:rFonts w:ascii="Times New Roman" w:hAnsi="Times New Roman"/>
                <w:sz w:val="24"/>
                <w:szCs w:val="24"/>
              </w:rPr>
              <w:t xml:space="preserve"> реализовывать программы финансовой  грамотности для разных категорий обучаемых.</w:t>
            </w:r>
          </w:p>
        </w:tc>
      </w:tr>
      <w:tr w:rsidR="000A2EC2" w:rsidRPr="00EF4CA0" w:rsidTr="00740EC7">
        <w:tc>
          <w:tcPr>
            <w:tcW w:w="1565" w:type="dxa"/>
            <w:shd w:val="clear" w:color="auto" w:fill="auto"/>
          </w:tcPr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УК-4</w:t>
            </w:r>
          </w:p>
        </w:tc>
        <w:tc>
          <w:tcPr>
            <w:tcW w:w="2334" w:type="dxa"/>
            <w:shd w:val="clear" w:color="auto" w:fill="auto"/>
          </w:tcPr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sz w:val="24"/>
                <w:szCs w:val="24"/>
              </w:rPr>
              <w:t xml:space="preserve">Способность к организации межличностных отношений и межкультурного взаимодействия, учитывая разнообразие культур. </w:t>
            </w:r>
          </w:p>
        </w:tc>
        <w:tc>
          <w:tcPr>
            <w:tcW w:w="2363" w:type="dxa"/>
            <w:shd w:val="clear" w:color="auto" w:fill="auto"/>
          </w:tcPr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CA0">
              <w:rPr>
                <w:rFonts w:ascii="Times New Roman" w:hAnsi="Times New Roman"/>
                <w:sz w:val="24"/>
                <w:szCs w:val="24"/>
              </w:rPr>
              <w:t>1.Демонстрирует понимание разнообразие культур в процессе межкультурного взаимодействия.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CA0">
              <w:rPr>
                <w:rFonts w:ascii="Times New Roman" w:hAnsi="Times New Roman"/>
                <w:sz w:val="24"/>
                <w:szCs w:val="24"/>
              </w:rPr>
              <w:t xml:space="preserve">2.Выстраивает межличностные  взаимодействия путем создания общепринятых норм культурного </w:t>
            </w:r>
            <w:r w:rsidRPr="00EF4CA0">
              <w:rPr>
                <w:rFonts w:ascii="Times New Roman" w:hAnsi="Times New Roman"/>
                <w:sz w:val="24"/>
                <w:szCs w:val="24"/>
              </w:rPr>
              <w:lastRenderedPageBreak/>
              <w:t>самовыражения.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CA0">
              <w:rPr>
                <w:rFonts w:ascii="Times New Roman" w:hAnsi="Times New Roman"/>
                <w:sz w:val="24"/>
                <w:szCs w:val="24"/>
              </w:rPr>
              <w:t>3.Использует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3356" w:type="dxa"/>
            <w:shd w:val="clear" w:color="auto" w:fill="auto"/>
          </w:tcPr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Знать: </w:t>
            </w: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национально-культурный состав РФ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корректно взаимодействовать в коллективе с учетом культурного разнообразия  сотрудников.</w:t>
            </w: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национально – культурные традиции народов СКФО и норм культурного самовыражения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формировать </w:t>
            </w:r>
            <w:r w:rsidRPr="00EF4CA0">
              <w:rPr>
                <w:rFonts w:ascii="Times New Roman" w:hAnsi="Times New Roman"/>
                <w:sz w:val="24"/>
                <w:szCs w:val="24"/>
              </w:rPr>
              <w:t>региональные нормы культурного самовыражения.</w:t>
            </w: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национально -культурные и хозяйственные традиции народов РФ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 xml:space="preserve"> вести </w:t>
            </w:r>
            <w:r w:rsidRPr="00EF4CA0">
              <w:rPr>
                <w:rFonts w:ascii="Times New Roman" w:hAnsi="Times New Roman"/>
                <w:sz w:val="24"/>
                <w:szCs w:val="24"/>
              </w:rPr>
              <w:t>конструктивный диалог с представителями разных культур на основе взаимного уважения.</w:t>
            </w:r>
          </w:p>
        </w:tc>
      </w:tr>
      <w:tr w:rsidR="000A2EC2" w:rsidRPr="00EF4CA0" w:rsidTr="00740EC7"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УК-5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1.Организовывает работу в команде ставит цели командной работы.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2.Вырабатывает командную стратегию для достижения поставленной цели на основе задач и методов их решения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3.Принимает ответственность за принятие  организационно–управленческие решения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методы  стратегического управления для достижения поставленной цели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применять организационные методы работу в команде с учетом поставленной цели.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Знать: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методы  отбора информации для эффективной организационно-управленческой деятельности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осуществлять качественный контроль за деятельностью субъектов.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Знать: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меру прав и  полномочий при принятии управленческих функций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нести ответственность за результаты деятельности.</w:t>
            </w:r>
          </w:p>
        </w:tc>
      </w:tr>
      <w:tr w:rsidR="000A2EC2" w:rsidRPr="00EF4CA0" w:rsidTr="00740EC7">
        <w:tc>
          <w:tcPr>
            <w:tcW w:w="1565" w:type="dxa"/>
          </w:tcPr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-1</w:t>
            </w:r>
          </w:p>
        </w:tc>
        <w:tc>
          <w:tcPr>
            <w:tcW w:w="2334" w:type="dxa"/>
          </w:tcPr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5CCF">
              <w:rPr>
                <w:rFonts w:ascii="Times New Roman" w:hAnsi="Times New Roman"/>
                <w:sz w:val="24"/>
                <w:szCs w:val="24"/>
              </w:rPr>
              <w:t xml:space="preserve">Способность разрабатывать и внедрять в практику высокоэффективные методы правомерной налоговой оптимизации, предотвращать </w:t>
            </w:r>
            <w:r w:rsidRPr="00975CCF">
              <w:rPr>
                <w:rFonts w:ascii="Times New Roman" w:hAnsi="Times New Roman"/>
                <w:sz w:val="24"/>
                <w:szCs w:val="24"/>
              </w:rPr>
              <w:lastRenderedPageBreak/>
              <w:t>негативные последствия налоговых правонарушений, раскрывать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5CCF">
              <w:rPr>
                <w:rFonts w:ascii="Times New Roman" w:hAnsi="Times New Roman"/>
                <w:sz w:val="24"/>
                <w:szCs w:val="24"/>
              </w:rPr>
              <w:t>схемы неправомерного уклонения от уплаты налогов</w:t>
            </w:r>
          </w:p>
        </w:tc>
        <w:tc>
          <w:tcPr>
            <w:tcW w:w="2363" w:type="dxa"/>
          </w:tcPr>
          <w:p w:rsidR="000A2EC2" w:rsidRPr="00EF4CA0" w:rsidRDefault="000A2EC2" w:rsidP="00740EC7">
            <w:pPr>
              <w:spacing w:after="0" w:line="240" w:lineRule="auto"/>
              <w:ind w:right="-191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1. </w:t>
            </w:r>
            <w:r w:rsidRPr="0088393D">
              <w:rPr>
                <w:rFonts w:ascii="Times New Roman" w:hAnsi="Times New Roman"/>
                <w:bCs/>
                <w:sz w:val="24"/>
                <w:szCs w:val="24"/>
              </w:rPr>
              <w:t xml:space="preserve">Анализирует налоговое законодательство, в том числе на предмет выявления несоответствия с актуальной экономической ситуацией и </w:t>
            </w:r>
            <w:r w:rsidRPr="0088393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разработки рекомендаций по его совершенствованию</w:t>
            </w: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2. Выявляет, обосновывает и оценивает проблемы налоговых последствий при анализе конкретных ситуаций, предлагать способы их решения с учетом действующего налогового законодательства.</w:t>
            </w: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Pr="0088393D">
              <w:rPr>
                <w:rFonts w:ascii="Times New Roman" w:hAnsi="Times New Roman"/>
                <w:bCs/>
                <w:sz w:val="24"/>
                <w:szCs w:val="24"/>
              </w:rPr>
              <w:t>Применяет основы арбитража и судебной системы, практики рассмотрения споров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8393D">
              <w:rPr>
                <w:rFonts w:ascii="Times New Roman" w:hAnsi="Times New Roman"/>
                <w:bCs/>
                <w:sz w:val="24"/>
                <w:szCs w:val="24"/>
              </w:rPr>
              <w:t>и вопросов налогового законодательства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8393D">
              <w:rPr>
                <w:rFonts w:ascii="Times New Roman" w:hAnsi="Times New Roman"/>
                <w:bCs/>
                <w:sz w:val="24"/>
                <w:szCs w:val="24"/>
              </w:rPr>
              <w:t>в арбитражных судах и налоговых органах, механизмов досудебного урегулирования налоговых споров,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8393D">
              <w:rPr>
                <w:rFonts w:ascii="Times New Roman" w:hAnsi="Times New Roman"/>
                <w:bCs/>
                <w:sz w:val="24"/>
                <w:szCs w:val="24"/>
              </w:rPr>
              <w:t>технологии взаимодействия с налоговыми органами в судебных спорах.</w:t>
            </w:r>
          </w:p>
        </w:tc>
        <w:tc>
          <w:tcPr>
            <w:tcW w:w="3356" w:type="dxa"/>
          </w:tcPr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Знать: </w:t>
            </w: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налоговое законодательство по всем налогам налоговой системы РФ</w:t>
            </w: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 xml:space="preserve"> формировать налоговую базу по всем налогам налоговой системы РФ.</w:t>
            </w: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механизмы формирования налоговых баз по всем налогам налоговой системы РФ</w:t>
            </w: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 xml:space="preserve">Уметь: </w:t>
            </w: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использовать налоговое и бухгалтерское законодательство для правомерного снижения налоговой базы по различным налогам.</w:t>
            </w: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юридическое законодательство по вопросам налогообложения</w:t>
            </w: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 xml:space="preserve">Уметь:  </w:t>
            </w: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использовать юридическое и налоговое законодательство с целью определения тенденций и стратегии формирования налоговой политики.</w:t>
            </w:r>
          </w:p>
        </w:tc>
      </w:tr>
      <w:tr w:rsidR="000A2EC2" w:rsidRPr="00EF4CA0" w:rsidTr="00740EC7">
        <w:tc>
          <w:tcPr>
            <w:tcW w:w="1565" w:type="dxa"/>
          </w:tcPr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</w:t>
            </w: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-2</w:t>
            </w:r>
          </w:p>
        </w:tc>
        <w:tc>
          <w:tcPr>
            <w:tcW w:w="2334" w:type="dxa"/>
          </w:tcPr>
          <w:p w:rsidR="000A2EC2" w:rsidRPr="00EF4CA0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5CCF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налоговое консультирование на основе знаний принципов профессионального поведения налогового консультанта, </w:t>
            </w:r>
            <w:r w:rsidRPr="00975CCF">
              <w:rPr>
                <w:rFonts w:ascii="Times New Roman" w:hAnsi="Times New Roman"/>
                <w:noProof/>
                <w:sz w:val="24"/>
                <w:szCs w:val="24"/>
              </w:rPr>
              <w:t>организационных</w:t>
            </w:r>
            <w:r w:rsidRPr="00975CCF">
              <w:rPr>
                <w:rFonts w:ascii="Times New Roman" w:hAnsi="Times New Roman"/>
                <w:sz w:val="24"/>
                <w:szCs w:val="24"/>
              </w:rPr>
              <w:t xml:space="preserve"> и методических технологий </w:t>
            </w:r>
            <w:r w:rsidRPr="00975CCF">
              <w:rPr>
                <w:rFonts w:ascii="Times New Roman" w:hAnsi="Times New Roman"/>
                <w:sz w:val="24"/>
                <w:szCs w:val="24"/>
              </w:rPr>
              <w:lastRenderedPageBreak/>
              <w:t>эффективного консалтинга</w:t>
            </w:r>
          </w:p>
        </w:tc>
        <w:tc>
          <w:tcPr>
            <w:tcW w:w="2363" w:type="dxa"/>
          </w:tcPr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1. </w:t>
            </w:r>
            <w:r w:rsidRPr="00975CCF">
              <w:rPr>
                <w:rFonts w:ascii="Times New Roman" w:hAnsi="Times New Roman"/>
                <w:sz w:val="24"/>
                <w:szCs w:val="24"/>
              </w:rPr>
              <w:t xml:space="preserve">Демонстрирует последствия налоговых правонарушений, схемы неправомерного уклонения от уплаты налогов, аргументировано отстаивает интересы компании в налоговых и иных государственных </w:t>
            </w:r>
            <w:r w:rsidRPr="00975CCF">
              <w:rPr>
                <w:rFonts w:ascii="Times New Roman" w:hAnsi="Times New Roman"/>
                <w:sz w:val="24"/>
                <w:szCs w:val="24"/>
              </w:rPr>
              <w:lastRenderedPageBreak/>
              <w:t>контрольных органах и продуктивно с ними взаимодейств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975CC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975CCF">
              <w:rPr>
                <w:rFonts w:ascii="Times New Roman" w:hAnsi="Times New Roman"/>
                <w:sz w:val="24"/>
                <w:szCs w:val="24"/>
              </w:rPr>
              <w:t>Формирует навыки налогового консультирования на основе знаний принципов профессионального поведения налогового консультанта, организационных и экономических технологий налогового консультирования, методического и информационного обеспечения налогового консультирования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56" w:type="dxa"/>
          </w:tcPr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Знать:</w:t>
            </w: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sz w:val="24"/>
                <w:szCs w:val="24"/>
              </w:rPr>
              <w:t>теоретические основы, регулирующие процесс реорганизации и банкротства организаций</w:t>
            </w: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CA0">
              <w:rPr>
                <w:rFonts w:ascii="Times New Roman" w:hAnsi="Times New Roman"/>
                <w:sz w:val="24"/>
                <w:szCs w:val="24"/>
              </w:rPr>
              <w:t xml:space="preserve"> разъяснять порядок исчисления и уплаты налогов (сборов) организаций при их реорганизации и (или) банкротстве.</w:t>
            </w: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Знать:</w:t>
            </w:r>
            <w:r w:rsidRPr="00EF4CA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sz w:val="24"/>
                <w:szCs w:val="24"/>
              </w:rPr>
              <w:t>механизмы досудебного урегулирования налоговых споров в налоговых органах и методами проведения налогового аудита организаций, находящихся в условиях реорганизации и (или) банкротства</w:t>
            </w: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  <w:r w:rsidRPr="00EF4CA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sz w:val="24"/>
                <w:szCs w:val="24"/>
              </w:rPr>
              <w:t>анализировать налоговые последствия при реорганизации и (или) банкротстве организаций для минимизации налоговых рисков.</w:t>
            </w:r>
          </w:p>
        </w:tc>
      </w:tr>
      <w:tr w:rsidR="000A2EC2" w:rsidRPr="00EF4CA0" w:rsidTr="00740EC7">
        <w:tc>
          <w:tcPr>
            <w:tcW w:w="1565" w:type="dxa"/>
          </w:tcPr>
          <w:p w:rsidR="000A2EC2" w:rsidRPr="00BE46A9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ПК</w:t>
            </w:r>
            <w:r w:rsidRPr="00BE4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-3</w:t>
            </w:r>
          </w:p>
        </w:tc>
        <w:tc>
          <w:tcPr>
            <w:tcW w:w="2334" w:type="dxa"/>
          </w:tcPr>
          <w:p w:rsidR="000A2EC2" w:rsidRPr="00BE46A9" w:rsidRDefault="000A2EC2" w:rsidP="00740E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5CCF">
              <w:rPr>
                <w:rFonts w:ascii="Times New Roman" w:hAnsi="Times New Roman"/>
                <w:sz w:val="24"/>
                <w:szCs w:val="24"/>
              </w:rPr>
              <w:t>Способность разрабатывать и реализовывать мероприятия по управлению налоговыми рисками на основе применения решений органов власти и управления, а также механизмы досудебного урегулирования налоговых споров в налоговых органах</w:t>
            </w:r>
          </w:p>
        </w:tc>
        <w:tc>
          <w:tcPr>
            <w:tcW w:w="2363" w:type="dxa"/>
          </w:tcPr>
          <w:p w:rsidR="000A2EC2" w:rsidRDefault="000A2EC2" w:rsidP="00740EC7">
            <w:pPr>
              <w:ind w:right="39"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Применяет теоретические знания и практические навыки для проведения мероприятий по налоговому, таможенному и валютному контролю </w:t>
            </w:r>
          </w:p>
          <w:p w:rsidR="000A2EC2" w:rsidRDefault="000A2EC2" w:rsidP="00740EC7">
            <w:pPr>
              <w:ind w:right="39"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0A2EC2" w:rsidRDefault="000A2EC2" w:rsidP="00740EC7">
            <w:pPr>
              <w:ind w:right="39"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0A2EC2" w:rsidRDefault="000A2EC2" w:rsidP="00740EC7">
            <w:pPr>
              <w:ind w:right="39"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75CCF">
              <w:rPr>
                <w:rFonts w:ascii="Times New Roman" w:hAnsi="Times New Roman"/>
                <w:sz w:val="24"/>
                <w:szCs w:val="24"/>
              </w:rPr>
              <w:t xml:space="preserve">. Использует аналитические материалы для оценки мероприятий в области управления налоговыми рисками, а также в области мероприятий </w:t>
            </w:r>
            <w:r w:rsidRPr="00975CCF">
              <w:rPr>
                <w:rFonts w:ascii="Times New Roman" w:hAnsi="Times New Roman"/>
                <w:sz w:val="24"/>
                <w:szCs w:val="24"/>
              </w:rPr>
              <w:lastRenderedPageBreak/>
              <w:t>налогового контроля и принятия стратегических и тактических решений на макро- и микроуровнях.</w:t>
            </w:r>
          </w:p>
        </w:tc>
        <w:tc>
          <w:tcPr>
            <w:tcW w:w="3356" w:type="dxa"/>
          </w:tcPr>
          <w:p w:rsidR="000A2EC2" w:rsidRPr="00BE46A9" w:rsidRDefault="000A2EC2" w:rsidP="00740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Знать:</w:t>
            </w:r>
            <w:r w:rsidRPr="00BE46A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A2EC2" w:rsidRPr="00BE46A9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E46A9">
              <w:rPr>
                <w:rFonts w:ascii="Times New Roman" w:hAnsi="Times New Roman"/>
                <w:sz w:val="24"/>
                <w:szCs w:val="24"/>
              </w:rPr>
              <w:t>современные методологические принципы правового и экономического исследования в сфере управления налоговыми рисками государства, учитывающих фактор неопределенности</w:t>
            </w:r>
          </w:p>
          <w:p w:rsidR="000A2EC2" w:rsidRPr="00BE46A9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E4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Уметь:</w:t>
            </w:r>
          </w:p>
          <w:p w:rsidR="000A2EC2" w:rsidRPr="00BE46A9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E46A9">
              <w:rPr>
                <w:rFonts w:ascii="Times New Roman" w:hAnsi="Times New Roman"/>
                <w:sz w:val="24"/>
                <w:szCs w:val="24"/>
              </w:rPr>
              <w:t xml:space="preserve"> разрабатывать методики и оценивать эффективность налоговых инструментов государственной финансовой поддержки организаций и физических лиц с учетом факторов риска в условиях неопределенности.</w:t>
            </w:r>
          </w:p>
          <w:p w:rsidR="000A2EC2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0A2EC2" w:rsidRDefault="000A2EC2" w:rsidP="00740EC7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Знать: экономические законы для разработки алгоритмов управления экономическими рисками.</w:t>
            </w:r>
          </w:p>
          <w:p w:rsidR="000A2EC2" w:rsidRDefault="000A2EC2" w:rsidP="00740EC7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Уметь: применять </w:t>
            </w:r>
            <w:r w:rsidRPr="00BE4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теоретические знания и экономические законы для разработки алгоритмов </w:t>
            </w:r>
            <w:r w:rsidRPr="00BE4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управления экономическими рисками, инвестиционными п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роектами , финансовыми потоками, налоговыми расчетами.</w:t>
            </w:r>
          </w:p>
          <w:p w:rsidR="000A2EC2" w:rsidRPr="00EF4CA0" w:rsidRDefault="000A2EC2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0A2EC2" w:rsidRDefault="000A2EC2" w:rsidP="00C84BFA">
      <w:pPr>
        <w:keepNext/>
        <w:keepLines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2EC2" w:rsidRDefault="000A2EC2" w:rsidP="00C84BFA">
      <w:pPr>
        <w:keepNext/>
        <w:keepLines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84BFA" w:rsidRPr="0051260F" w:rsidRDefault="00C84BFA" w:rsidP="00C84BFA">
      <w:pPr>
        <w:keepNext/>
        <w:keepLines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126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Показатели и критерии оценивания компетенций на различных этапах их формирования, описание шкал оценивания</w:t>
      </w:r>
      <w:bookmarkEnd w:id="5"/>
    </w:p>
    <w:p w:rsidR="00C84BFA" w:rsidRPr="0051260F" w:rsidRDefault="00C84BFA" w:rsidP="00C84BF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2693"/>
        <w:gridCol w:w="2410"/>
        <w:gridCol w:w="2693"/>
      </w:tblGrid>
      <w:tr w:rsidR="00C84BFA" w:rsidRPr="0051260F" w:rsidTr="00660658">
        <w:tc>
          <w:tcPr>
            <w:tcW w:w="10065" w:type="dxa"/>
            <w:gridSpan w:val="4"/>
          </w:tcPr>
          <w:p w:rsidR="00C84BFA" w:rsidRPr="0051260F" w:rsidRDefault="00C84BFA" w:rsidP="00660658">
            <w:pPr>
              <w:spacing w:after="200" w:line="276" w:lineRule="auto"/>
              <w:jc w:val="center"/>
              <w:rPr>
                <w:rFonts w:eastAsiaTheme="minorEastAsia"/>
                <w:b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b/>
                <w:color w:val="000000"/>
                <w:sz w:val="24"/>
                <w:szCs w:val="28"/>
              </w:rPr>
              <w:t>Уровень сформированности компетенций</w:t>
            </w:r>
          </w:p>
        </w:tc>
      </w:tr>
      <w:tr w:rsidR="00C84BFA" w:rsidRPr="0051260F" w:rsidTr="00660658">
        <w:tc>
          <w:tcPr>
            <w:tcW w:w="2269" w:type="dxa"/>
          </w:tcPr>
          <w:p w:rsidR="00C84BFA" w:rsidRPr="0051260F" w:rsidRDefault="00C84BFA" w:rsidP="00E01C28">
            <w:pPr>
              <w:spacing w:after="200"/>
              <w:jc w:val="center"/>
              <w:rPr>
                <w:rFonts w:eastAsiaTheme="minorEastAsia"/>
                <w:b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b/>
                <w:color w:val="000000"/>
                <w:sz w:val="24"/>
                <w:szCs w:val="28"/>
              </w:rPr>
              <w:t>«Минимальный уровень не достигнут»</w:t>
            </w:r>
          </w:p>
          <w:p w:rsidR="00C84BFA" w:rsidRPr="0051260F" w:rsidRDefault="00C84BFA" w:rsidP="00E01C28">
            <w:pPr>
              <w:spacing w:after="200"/>
              <w:jc w:val="center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Компетенции не сформированы.</w:t>
            </w:r>
          </w:p>
          <w:p w:rsidR="00C84BFA" w:rsidRPr="0051260F" w:rsidRDefault="00C84BFA" w:rsidP="00E01C28">
            <w:pPr>
              <w:spacing w:after="200"/>
              <w:jc w:val="center"/>
              <w:rPr>
                <w:rFonts w:eastAsiaTheme="minorEastAsia"/>
                <w:color w:val="000000"/>
                <w:sz w:val="24"/>
                <w:szCs w:val="28"/>
              </w:rPr>
            </w:pPr>
          </w:p>
          <w:p w:rsidR="00C84BFA" w:rsidRPr="0051260F" w:rsidRDefault="00C84BFA" w:rsidP="00E01C28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Знания отсутствуют, умения и навыки не сформированы.</w:t>
            </w:r>
          </w:p>
          <w:p w:rsidR="00C84BFA" w:rsidRPr="0051260F" w:rsidRDefault="00C84BFA" w:rsidP="00E01C28">
            <w:pPr>
              <w:spacing w:after="200"/>
              <w:jc w:val="center"/>
              <w:rPr>
                <w:rFonts w:eastAsiaTheme="minorEastAsia"/>
                <w:color w:val="000000"/>
                <w:sz w:val="24"/>
                <w:szCs w:val="28"/>
              </w:rPr>
            </w:pPr>
          </w:p>
          <w:p w:rsidR="00C84BFA" w:rsidRPr="0051260F" w:rsidRDefault="00C84BFA" w:rsidP="00E01C28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</w:p>
        </w:tc>
        <w:tc>
          <w:tcPr>
            <w:tcW w:w="2693" w:type="dxa"/>
          </w:tcPr>
          <w:p w:rsidR="00C84BFA" w:rsidRPr="0051260F" w:rsidRDefault="00C84BFA" w:rsidP="00E01C28">
            <w:pPr>
              <w:spacing w:after="200"/>
              <w:jc w:val="center"/>
              <w:rPr>
                <w:rFonts w:eastAsiaTheme="minorEastAsia"/>
                <w:b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b/>
                <w:color w:val="000000"/>
                <w:sz w:val="24"/>
                <w:szCs w:val="28"/>
              </w:rPr>
              <w:t>«Минимальный уровень»</w:t>
            </w:r>
          </w:p>
          <w:p w:rsidR="00C84BFA" w:rsidRPr="0051260F" w:rsidRDefault="00C84BFA" w:rsidP="00E01C28">
            <w:pPr>
              <w:spacing w:after="200"/>
              <w:jc w:val="center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Компетенции сформированы.</w:t>
            </w:r>
          </w:p>
          <w:p w:rsidR="00C84BFA" w:rsidRPr="0051260F" w:rsidRDefault="00C84BFA" w:rsidP="00E01C28">
            <w:pPr>
              <w:spacing w:after="200"/>
              <w:jc w:val="center"/>
              <w:rPr>
                <w:rFonts w:eastAsiaTheme="minorEastAsia"/>
                <w:color w:val="000000"/>
                <w:sz w:val="24"/>
                <w:szCs w:val="28"/>
              </w:rPr>
            </w:pPr>
          </w:p>
          <w:p w:rsidR="00C84BFA" w:rsidRPr="0051260F" w:rsidRDefault="00C84BFA" w:rsidP="00E01C28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Сформированы базовые структуры знаний.</w:t>
            </w:r>
          </w:p>
          <w:p w:rsidR="00C84BFA" w:rsidRPr="0051260F" w:rsidRDefault="00C84BFA" w:rsidP="00E01C28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Умения фрагментарны и носят репродуктивный характер.</w:t>
            </w:r>
          </w:p>
          <w:p w:rsidR="00C84BFA" w:rsidRPr="0051260F" w:rsidRDefault="00C84BFA" w:rsidP="00E01C28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Демонстрируется низкий уровень самостоятельности практического навыка.</w:t>
            </w:r>
          </w:p>
        </w:tc>
        <w:tc>
          <w:tcPr>
            <w:tcW w:w="2410" w:type="dxa"/>
          </w:tcPr>
          <w:p w:rsidR="00C84BFA" w:rsidRPr="0051260F" w:rsidRDefault="00C84BFA" w:rsidP="00E01C28">
            <w:pPr>
              <w:spacing w:after="200"/>
              <w:jc w:val="center"/>
              <w:rPr>
                <w:rFonts w:eastAsiaTheme="minorEastAsia"/>
                <w:b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b/>
                <w:color w:val="000000"/>
                <w:sz w:val="24"/>
                <w:szCs w:val="28"/>
              </w:rPr>
              <w:t>«Средний уровень»</w:t>
            </w:r>
          </w:p>
          <w:p w:rsidR="00C84BFA" w:rsidRPr="0051260F" w:rsidRDefault="00C84BFA" w:rsidP="00E01C28">
            <w:pPr>
              <w:spacing w:after="200"/>
              <w:jc w:val="center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Компетенции сформированы.</w:t>
            </w:r>
          </w:p>
          <w:p w:rsidR="00C84BFA" w:rsidRPr="0051260F" w:rsidRDefault="00C84BFA" w:rsidP="00E01C28">
            <w:pPr>
              <w:spacing w:after="200"/>
              <w:jc w:val="center"/>
              <w:rPr>
                <w:rFonts w:eastAsiaTheme="minorEastAsia"/>
                <w:color w:val="000000"/>
                <w:sz w:val="24"/>
                <w:szCs w:val="28"/>
              </w:rPr>
            </w:pPr>
          </w:p>
          <w:p w:rsidR="00C84BFA" w:rsidRPr="0051260F" w:rsidRDefault="00C84BFA" w:rsidP="00E01C28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Знания обширные, системные.</w:t>
            </w:r>
          </w:p>
          <w:p w:rsidR="00C84BFA" w:rsidRPr="0051260F" w:rsidRDefault="00C84BFA" w:rsidP="00E01C28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Умения носят репродуктивный характер, применяются к решению типовых заданий.</w:t>
            </w:r>
          </w:p>
          <w:p w:rsidR="00C84BFA" w:rsidRPr="0051260F" w:rsidRDefault="00C84BFA" w:rsidP="00E01C28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Демонстрируется достаточный уровень самостоятельности устойчивого практического навыка.</w:t>
            </w:r>
          </w:p>
        </w:tc>
        <w:tc>
          <w:tcPr>
            <w:tcW w:w="2693" w:type="dxa"/>
          </w:tcPr>
          <w:p w:rsidR="00C84BFA" w:rsidRPr="0051260F" w:rsidRDefault="00C84BFA" w:rsidP="00E01C28">
            <w:pPr>
              <w:spacing w:after="200"/>
              <w:jc w:val="center"/>
              <w:rPr>
                <w:rFonts w:eastAsiaTheme="minorEastAsia"/>
                <w:b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b/>
                <w:color w:val="000000"/>
                <w:sz w:val="24"/>
                <w:szCs w:val="28"/>
              </w:rPr>
              <w:t>«Высокий уровень»</w:t>
            </w:r>
          </w:p>
          <w:p w:rsidR="00C84BFA" w:rsidRPr="0051260F" w:rsidRDefault="00C84BFA" w:rsidP="00E01C28">
            <w:pPr>
              <w:spacing w:after="200"/>
              <w:jc w:val="center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Компетенции сформированы.</w:t>
            </w:r>
          </w:p>
          <w:p w:rsidR="00C84BFA" w:rsidRPr="0051260F" w:rsidRDefault="00C84BFA" w:rsidP="00E01C28">
            <w:pPr>
              <w:spacing w:after="200"/>
              <w:jc w:val="center"/>
              <w:rPr>
                <w:rFonts w:eastAsiaTheme="minorEastAsia"/>
                <w:color w:val="000000"/>
                <w:sz w:val="24"/>
                <w:szCs w:val="28"/>
              </w:rPr>
            </w:pPr>
          </w:p>
          <w:p w:rsidR="00C84BFA" w:rsidRPr="0051260F" w:rsidRDefault="00C84BFA" w:rsidP="00E01C28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Знания твердые, аргументированные, всесторонние.</w:t>
            </w:r>
          </w:p>
          <w:p w:rsidR="00C84BFA" w:rsidRPr="0051260F" w:rsidRDefault="00C84BFA" w:rsidP="00E01C28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Умения успешно применяются к решению как типовых, так и нестандартных творческих заданий.</w:t>
            </w:r>
          </w:p>
          <w:p w:rsidR="00C84BFA" w:rsidRPr="0051260F" w:rsidRDefault="00C84BFA" w:rsidP="00E01C28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Демонстрируется высокий уровень самостоятельности, высокая адаптивность практического навыка</w:t>
            </w:r>
          </w:p>
        </w:tc>
      </w:tr>
      <w:tr w:rsidR="00C84BFA" w:rsidRPr="0051260F" w:rsidTr="00660658">
        <w:tc>
          <w:tcPr>
            <w:tcW w:w="2269" w:type="dxa"/>
          </w:tcPr>
          <w:p w:rsidR="00C84BFA" w:rsidRPr="0051260F" w:rsidRDefault="00C84BFA" w:rsidP="00E01C28">
            <w:pPr>
              <w:spacing w:after="200"/>
              <w:jc w:val="center"/>
              <w:rPr>
                <w:rFonts w:eastAsiaTheme="minorEastAsia"/>
                <w:b/>
                <w:color w:val="000000"/>
                <w:sz w:val="24"/>
                <w:szCs w:val="28"/>
              </w:rPr>
            </w:pPr>
          </w:p>
        </w:tc>
        <w:tc>
          <w:tcPr>
            <w:tcW w:w="7796" w:type="dxa"/>
            <w:gridSpan w:val="3"/>
          </w:tcPr>
          <w:p w:rsidR="00C84BFA" w:rsidRPr="0051260F" w:rsidRDefault="00C84BFA" w:rsidP="00E01C28">
            <w:pPr>
              <w:spacing w:after="200"/>
              <w:jc w:val="center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b/>
                <w:color w:val="000000"/>
                <w:sz w:val="24"/>
                <w:szCs w:val="28"/>
              </w:rPr>
              <w:t>Описание критериев оценивания</w:t>
            </w:r>
          </w:p>
        </w:tc>
      </w:tr>
      <w:tr w:rsidR="00C84BFA" w:rsidRPr="0051260F" w:rsidTr="00660658">
        <w:trPr>
          <w:trHeight w:val="1550"/>
        </w:trPr>
        <w:tc>
          <w:tcPr>
            <w:tcW w:w="2269" w:type="dxa"/>
          </w:tcPr>
          <w:p w:rsidR="00C84BFA" w:rsidRPr="0051260F" w:rsidRDefault="00C84BFA" w:rsidP="00E01C28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 xml:space="preserve">выполнено менее 50% заданий предусмотренных в индивидуальном задании на практику; не подготовлен отчет по практике или структура отчета не соответствует </w:t>
            </w:r>
            <w:r w:rsidRPr="0051260F">
              <w:rPr>
                <w:rFonts w:eastAsiaTheme="minorEastAsia"/>
                <w:color w:val="000000"/>
                <w:sz w:val="24"/>
                <w:szCs w:val="28"/>
              </w:rPr>
              <w:lastRenderedPageBreak/>
              <w:t>рекомендуемой;</w:t>
            </w:r>
          </w:p>
          <w:p w:rsidR="00C84BFA" w:rsidRPr="0051260F" w:rsidRDefault="00C84BFA" w:rsidP="00E01C28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- в процессе защиты отчета обучающийся демонстрирует низкий уровень коммуникативности, неверно интерпретирует результаты выполненных заданий.</w:t>
            </w:r>
          </w:p>
          <w:p w:rsidR="00C84BFA" w:rsidRPr="0051260F" w:rsidRDefault="00C84BFA" w:rsidP="00E01C28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-в характеристике профессиональной деятельности  обучающегося в период прохождения практики отмечена несформированность знаний, умений и навыков, предусмотренных программой практики</w:t>
            </w:r>
          </w:p>
        </w:tc>
        <w:tc>
          <w:tcPr>
            <w:tcW w:w="2693" w:type="dxa"/>
          </w:tcPr>
          <w:p w:rsidR="00C84BFA" w:rsidRPr="0051260F" w:rsidRDefault="00C84BFA" w:rsidP="00E01C28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lastRenderedPageBreak/>
              <w:t>выполнено менее 50% -60% заданий предусмотренных в индивидуальном задании на практику;</w:t>
            </w:r>
          </w:p>
          <w:p w:rsidR="00C84BFA" w:rsidRPr="0051260F" w:rsidRDefault="00C84BFA" w:rsidP="00E01C28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 xml:space="preserve"> структура отчета не в полной мере соответствует рекомендуемой;</w:t>
            </w:r>
          </w:p>
          <w:p w:rsidR="00C84BFA" w:rsidRPr="0051260F" w:rsidRDefault="00C84BFA" w:rsidP="00E01C28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 xml:space="preserve">- обучающийся в </w:t>
            </w:r>
            <w:r w:rsidRPr="0051260F">
              <w:rPr>
                <w:rFonts w:eastAsiaTheme="minorEastAsia"/>
                <w:color w:val="000000"/>
                <w:sz w:val="24"/>
                <w:szCs w:val="28"/>
              </w:rPr>
              <w:lastRenderedPageBreak/>
              <w:t>процессе защиты отчета  испытывает затруднения при ответах на вопросы руководителя практики, от филиала, не способен ясно т четко изложить суть выполненных заданий и обосновать  полученные результаты.</w:t>
            </w:r>
          </w:p>
          <w:p w:rsidR="00C84BFA" w:rsidRPr="0051260F" w:rsidRDefault="00C84BFA" w:rsidP="00E01C28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-в характеристике профессиональной деятельности  обучающегося в период прохождения практики отмечена сформированность не менее 50% знаний, умений и навыков, предусмотренных программой практики.</w:t>
            </w:r>
          </w:p>
        </w:tc>
        <w:tc>
          <w:tcPr>
            <w:tcW w:w="2410" w:type="dxa"/>
          </w:tcPr>
          <w:p w:rsidR="00C84BFA" w:rsidRPr="0051260F" w:rsidRDefault="00C84BFA" w:rsidP="00E01C28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lastRenderedPageBreak/>
              <w:t>выполнено 61 % -75 % заданий предусмотренных в индивидуальном задании на практику;</w:t>
            </w:r>
          </w:p>
          <w:p w:rsidR="00C84BFA" w:rsidRPr="0051260F" w:rsidRDefault="00C84BFA" w:rsidP="00E01C28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 xml:space="preserve">задания выполнены с отдельными погрешностями, что повлияло на качество </w:t>
            </w:r>
            <w:r w:rsidRPr="0051260F">
              <w:rPr>
                <w:rFonts w:eastAsiaTheme="minorEastAsia"/>
                <w:color w:val="000000"/>
                <w:sz w:val="24"/>
                <w:szCs w:val="28"/>
              </w:rPr>
              <w:lastRenderedPageBreak/>
              <w:t>полученных результатов;</w:t>
            </w:r>
          </w:p>
          <w:p w:rsidR="00C84BFA" w:rsidRPr="0051260F" w:rsidRDefault="00C84BFA" w:rsidP="00E01C28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 xml:space="preserve"> структура отчета соответствует рекомендуемой;</w:t>
            </w:r>
          </w:p>
          <w:p w:rsidR="00C84BFA" w:rsidRPr="0051260F" w:rsidRDefault="00C84BFA" w:rsidP="00E01C28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- обучающийся в процессе защиты отчета   последовательно, достаточно четко изложил основные его положения, но допустил отдельные неточности  в ответах на вопросы руководителя практики, от филиала;</w:t>
            </w:r>
          </w:p>
          <w:p w:rsidR="00C84BFA" w:rsidRPr="0051260F" w:rsidRDefault="00C84BFA" w:rsidP="00E01C28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-в характеристике профессиональной деятельности  обучающегося в период прохождения практики отмечена сформированность основных знаний, умений и навыков, предусмотренных программой практики.</w:t>
            </w:r>
          </w:p>
        </w:tc>
        <w:tc>
          <w:tcPr>
            <w:tcW w:w="2693" w:type="dxa"/>
          </w:tcPr>
          <w:p w:rsidR="00C84BFA" w:rsidRPr="0051260F" w:rsidRDefault="00C84BFA" w:rsidP="00E01C28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lastRenderedPageBreak/>
              <w:t>выполнено 76-100 % заданий предусмотренных в индивидуальном задании на практику;</w:t>
            </w:r>
          </w:p>
          <w:p w:rsidR="00C84BFA" w:rsidRPr="0051260F" w:rsidRDefault="00C84BFA" w:rsidP="00E01C28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 xml:space="preserve">структура отчета соответствует рекомендуемой; все положения отчета сформулированы </w:t>
            </w:r>
            <w:r w:rsidRPr="0051260F">
              <w:rPr>
                <w:rFonts w:eastAsiaTheme="minorEastAsia"/>
                <w:color w:val="000000"/>
                <w:sz w:val="24"/>
                <w:szCs w:val="28"/>
              </w:rPr>
              <w:lastRenderedPageBreak/>
              <w:t>правильно, использованы корректные обозначения используемых в расчетах показателей. В результате анализа выполненных заданий, сделаны правильные выводы;</w:t>
            </w:r>
          </w:p>
          <w:p w:rsidR="00C84BFA" w:rsidRPr="0051260F" w:rsidRDefault="00C84BFA" w:rsidP="00E01C28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-в процессе защиты отчета последовательно, четко и логично изложил основные его положения и грамотно ответил на вопросы  руководителя практики, от филиала;</w:t>
            </w:r>
          </w:p>
          <w:p w:rsidR="00C84BFA" w:rsidRPr="0051260F" w:rsidRDefault="00C84BFA" w:rsidP="00E01C28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-в характеристике профессиональной деятельности  обучающегося в период прохождения практики отмечена сформированность всех  знаний, умений и навыков, предусмотренных программой практики.</w:t>
            </w:r>
          </w:p>
        </w:tc>
      </w:tr>
      <w:tr w:rsidR="00C84BFA" w:rsidRPr="0051260F" w:rsidTr="00660658">
        <w:tc>
          <w:tcPr>
            <w:tcW w:w="2269" w:type="dxa"/>
          </w:tcPr>
          <w:p w:rsidR="00C84BFA" w:rsidRPr="0051260F" w:rsidRDefault="00C84BFA" w:rsidP="00E01C28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4"/>
              </w:rPr>
            </w:pPr>
            <w:r w:rsidRPr="0051260F">
              <w:rPr>
                <w:rFonts w:eastAsiaTheme="minorEastAsia"/>
                <w:b/>
                <w:bCs/>
                <w:color w:val="000000"/>
                <w:sz w:val="24"/>
              </w:rPr>
              <w:lastRenderedPageBreak/>
              <w:t xml:space="preserve">Оценка </w:t>
            </w:r>
          </w:p>
          <w:p w:rsidR="00C84BFA" w:rsidRPr="0051260F" w:rsidRDefault="00C84BFA" w:rsidP="00E01C28">
            <w:pPr>
              <w:spacing w:after="200"/>
              <w:rPr>
                <w:rFonts w:eastAsiaTheme="minorEastAsia"/>
                <w:b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b/>
                <w:bCs/>
                <w:sz w:val="24"/>
              </w:rPr>
              <w:t xml:space="preserve">«неудовлетворительно» </w:t>
            </w:r>
          </w:p>
        </w:tc>
        <w:tc>
          <w:tcPr>
            <w:tcW w:w="2693" w:type="dxa"/>
          </w:tcPr>
          <w:p w:rsidR="00C84BFA" w:rsidRPr="0051260F" w:rsidRDefault="00C84BFA" w:rsidP="00E01C28">
            <w:pPr>
              <w:spacing w:after="200"/>
              <w:rPr>
                <w:rFonts w:eastAsiaTheme="minorEastAsia"/>
                <w:b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b/>
                <w:color w:val="000000"/>
                <w:sz w:val="24"/>
                <w:szCs w:val="28"/>
              </w:rPr>
              <w:t>Оценка «удовлетворительно» / «зачтено»</w:t>
            </w:r>
          </w:p>
        </w:tc>
        <w:tc>
          <w:tcPr>
            <w:tcW w:w="2410" w:type="dxa"/>
          </w:tcPr>
          <w:p w:rsidR="00C84BFA" w:rsidRPr="0051260F" w:rsidRDefault="00C84BFA" w:rsidP="00E01C28">
            <w:pPr>
              <w:spacing w:after="200"/>
              <w:rPr>
                <w:rFonts w:eastAsiaTheme="minorEastAsia"/>
                <w:b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b/>
                <w:color w:val="000000"/>
                <w:sz w:val="24"/>
                <w:szCs w:val="28"/>
              </w:rPr>
              <w:t>Оценка «хорошо» / «зачтено»</w:t>
            </w:r>
          </w:p>
        </w:tc>
        <w:tc>
          <w:tcPr>
            <w:tcW w:w="2693" w:type="dxa"/>
          </w:tcPr>
          <w:p w:rsidR="00C84BFA" w:rsidRPr="0051260F" w:rsidRDefault="00C84BFA" w:rsidP="00E01C28">
            <w:pPr>
              <w:spacing w:after="200"/>
              <w:rPr>
                <w:rFonts w:eastAsiaTheme="minorEastAsia"/>
                <w:b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b/>
                <w:color w:val="000000"/>
                <w:sz w:val="24"/>
                <w:szCs w:val="28"/>
              </w:rPr>
              <w:t>Оценка «отлично» / «зачтено»</w:t>
            </w:r>
          </w:p>
        </w:tc>
      </w:tr>
    </w:tbl>
    <w:p w:rsidR="00C84BFA" w:rsidRDefault="00C84BFA" w:rsidP="00E01C2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2EC2" w:rsidRPr="00E01C28" w:rsidRDefault="000A2EC2" w:rsidP="00E01C2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4BFA" w:rsidRPr="00E01C28" w:rsidRDefault="00C84BFA" w:rsidP="00E01C28">
      <w:pPr>
        <w:keepNext/>
        <w:keepLines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6" w:name="_Toc19278288"/>
      <w:r w:rsidRPr="00E01C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Оценочный лист результатов обучения </w:t>
      </w:r>
      <w:bookmarkEnd w:id="6"/>
      <w:r w:rsidRPr="00E01C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практике</w:t>
      </w:r>
    </w:p>
    <w:p w:rsidR="00C84BFA" w:rsidRPr="00E01C28" w:rsidRDefault="00E01C28" w:rsidP="00E01C28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</w:t>
      </w:r>
      <w:r w:rsidR="00C84BFA" w:rsidRPr="00E01C28">
        <w:rPr>
          <w:rFonts w:ascii="Times New Roman" w:eastAsia="Times New Roman" w:hAnsi="Times New Roman" w:cs="Times New Roman"/>
          <w:color w:val="000000"/>
          <w:sz w:val="28"/>
          <w:szCs w:val="28"/>
        </w:rPr>
        <w:t>Отчётность по практике подготавливается индивидуально.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84BFA" w:rsidRPr="00E01C28">
        <w:rPr>
          <w:rFonts w:ascii="Times New Roman" w:eastAsia="Times New Roman" w:hAnsi="Times New Roman" w:cs="Times New Roman"/>
          <w:sz w:val="28"/>
          <w:szCs w:val="28"/>
        </w:rPr>
        <w:t xml:space="preserve">Студент оформляет отчет по производственной практике в соответствии с ГОСТ 7.32-2001 «Отчет о научно-исследовательской работе. Структура и правила оформления», 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 </w:t>
      </w:r>
    </w:p>
    <w:p w:rsidR="00C84BFA" w:rsidRPr="00E01C28" w:rsidRDefault="00C84BFA" w:rsidP="00E01C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1C2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ходе практики студенты ведут дневник с обязательной ежедневной записью о проделанной работе. В конце практики руководителем от организации дается отзыв, в котором характеризуется выполнение студентом программы практики, его отношение к труду, умение и способность находить контакт с сотрудниками организации, инициатива и деловитость, а также отмечается уровень подготовки студента, подписывается дневник.</w:t>
      </w:r>
    </w:p>
    <w:p w:rsidR="00C84BFA" w:rsidRPr="00E01C28" w:rsidRDefault="00C84BFA" w:rsidP="00E01C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1C28">
        <w:rPr>
          <w:rFonts w:ascii="Times New Roman" w:eastAsia="Times New Roman" w:hAnsi="Times New Roman" w:cs="Times New Roman"/>
          <w:color w:val="000000"/>
          <w:sz w:val="28"/>
          <w:szCs w:val="28"/>
        </w:rPr>
        <w:t>На протяжении всего периода работы в организации студенты должны в соответствии с заданием собирать и обрабатывать необходимый материал, а затем представить его в виде оформленного отчета по практике своим руководителям.</w:t>
      </w:r>
    </w:p>
    <w:p w:rsidR="00C84BFA" w:rsidRPr="00E01C28" w:rsidRDefault="00C84BFA" w:rsidP="00E01C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составления, редактирования и оформления отчета студентам рекомендуется отводить последние 2-3 дня практики. Отчет студента должен включать текстовой, графический и другой иллюстрированный материал. </w:t>
      </w:r>
    </w:p>
    <w:p w:rsidR="00C84BFA" w:rsidRPr="00E01C28" w:rsidRDefault="00C84BFA" w:rsidP="00E01C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1C28">
        <w:rPr>
          <w:rFonts w:ascii="Times New Roman" w:eastAsia="Times New Roman" w:hAnsi="Times New Roman" w:cs="Times New Roman"/>
          <w:sz w:val="28"/>
          <w:szCs w:val="28"/>
        </w:rPr>
        <w:t xml:space="preserve">Объем отчета без учета выполнения индивидуального задания и приложений должен составляет 25-30 страниц машинописного текста, напечатанного на одной стороне листа формата А4, шрифтом №14 </w:t>
      </w:r>
      <w:r w:rsidRPr="00E01C28">
        <w:rPr>
          <w:rFonts w:ascii="Times New Roman" w:eastAsia="Times New Roman" w:hAnsi="Times New Roman" w:cs="Times New Roman"/>
          <w:sz w:val="28"/>
          <w:szCs w:val="28"/>
          <w:lang w:val="en-US"/>
        </w:rPr>
        <w:t>TimesNewRoman</w:t>
      </w:r>
      <w:r w:rsidRPr="00E01C28">
        <w:rPr>
          <w:rFonts w:ascii="Times New Roman" w:eastAsia="Times New Roman" w:hAnsi="Times New Roman" w:cs="Times New Roman"/>
          <w:sz w:val="28"/>
          <w:szCs w:val="28"/>
        </w:rPr>
        <w:t xml:space="preserve"> через полтора интервала. </w:t>
      </w:r>
    </w:p>
    <w:p w:rsidR="00C84BFA" w:rsidRPr="00E01C28" w:rsidRDefault="00C84BFA" w:rsidP="00E01C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приложений не ограничивается и в указанный объем не включается. </w:t>
      </w:r>
    </w:p>
    <w:p w:rsidR="00C84BFA" w:rsidRPr="00E01C28" w:rsidRDefault="00C84BFA" w:rsidP="00E01C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1C28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основных разделов отчета определяется требованиями программы практики.</w:t>
      </w:r>
    </w:p>
    <w:p w:rsidR="00C84BFA" w:rsidRPr="00E01C28" w:rsidRDefault="00C84BFA" w:rsidP="00E01C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Отчет о прохождении практики должен содержать сведения о конкретно выполненной работе в период практики </w:t>
      </w:r>
    </w:p>
    <w:p w:rsidR="00C84BFA" w:rsidRPr="00E01C28" w:rsidRDefault="00C84BFA" w:rsidP="00E01C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1C28"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Структура  отчета</w:t>
      </w:r>
    </w:p>
    <w:p w:rsidR="00C84BFA" w:rsidRPr="00E01C28" w:rsidRDefault="00C84BFA" w:rsidP="00E01C28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1C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Титульный лист (с указанием вида практики и места ее прохождения, ФИО и должности руководителя практики от кафедры и руководителя от организации, их подписей).</w:t>
      </w:r>
    </w:p>
    <w:p w:rsidR="00C84BFA" w:rsidRPr="00E01C28" w:rsidRDefault="00C84BFA" w:rsidP="00E01C28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1C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Характеристика организации (подразделения организации), в которой студент проходил практику.</w:t>
      </w:r>
    </w:p>
    <w:p w:rsidR="00C84BFA" w:rsidRPr="00E01C28" w:rsidRDefault="00C84BFA" w:rsidP="00E01C28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1C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Характеристику проделанной студентом работы (в соответствии с целями и задачами программы практики).</w:t>
      </w:r>
    </w:p>
    <w:p w:rsidR="00C84BFA" w:rsidRPr="00E01C28" w:rsidRDefault="00C84BFA" w:rsidP="00E01C28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1C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Новые знания, умения, практический, в т.ч. социальный опыт, приобретенные  в процессе практики.</w:t>
      </w:r>
    </w:p>
    <w:p w:rsidR="00C84BFA" w:rsidRPr="00E01C28" w:rsidRDefault="00C84BFA" w:rsidP="00E01C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1C28">
        <w:rPr>
          <w:rFonts w:ascii="Times New Roman" w:eastAsia="Times New Roman" w:hAnsi="Times New Roman" w:cs="Times New Roman"/>
          <w:color w:val="000000"/>
          <w:sz w:val="28"/>
          <w:szCs w:val="28"/>
        </w:rPr>
        <w:t>К отчету прилагаются:</w:t>
      </w:r>
    </w:p>
    <w:p w:rsidR="00C84BFA" w:rsidRPr="00E01C28" w:rsidRDefault="00C84BFA" w:rsidP="00E01C28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1C28">
        <w:rPr>
          <w:rFonts w:ascii="Times New Roman" w:eastAsia="Times New Roman" w:hAnsi="Times New Roman" w:cs="Times New Roman"/>
          <w:color w:val="000000"/>
          <w:sz w:val="28"/>
          <w:szCs w:val="28"/>
        </w:rPr>
        <w:t>1.Отзыв руководителя от организации-базы практики о работе студента.</w:t>
      </w:r>
    </w:p>
    <w:p w:rsidR="00C84BFA" w:rsidRPr="00E01C28" w:rsidRDefault="00C84BFA" w:rsidP="00E01C28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1C28">
        <w:rPr>
          <w:rFonts w:ascii="Times New Roman" w:eastAsia="Times New Roman" w:hAnsi="Times New Roman" w:cs="Times New Roman"/>
          <w:color w:val="000000"/>
          <w:sz w:val="28"/>
          <w:szCs w:val="28"/>
        </w:rPr>
        <w:t>2. Дневник прохождения практики (приложение 3), который подписывается руководителем от организации-базы практики и заверяется  печатью организации-базы практики.</w:t>
      </w:r>
    </w:p>
    <w:p w:rsidR="00C84BFA" w:rsidRPr="00E01C28" w:rsidRDefault="00C84BFA" w:rsidP="00E01C28">
      <w:pPr>
        <w:tabs>
          <w:tab w:val="num" w:pos="0"/>
          <w:tab w:val="left" w:pos="108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1C28">
        <w:rPr>
          <w:rFonts w:ascii="Times New Roman" w:eastAsia="Times New Roman" w:hAnsi="Times New Roman" w:cs="Times New Roman"/>
          <w:color w:val="000000"/>
          <w:sz w:val="28"/>
          <w:szCs w:val="28"/>
        </w:rPr>
        <w:t>Все перечисленные материалы должны быть надлежащим образом оформлены:</w:t>
      </w:r>
    </w:p>
    <w:p w:rsidR="00C84BFA" w:rsidRPr="00E01C28" w:rsidRDefault="00C84BFA" w:rsidP="00E01C28">
      <w:pPr>
        <w:tabs>
          <w:tab w:val="num" w:pos="0"/>
          <w:tab w:val="left" w:pos="108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1C28">
        <w:rPr>
          <w:rFonts w:ascii="Times New Roman" w:eastAsia="Times New Roman" w:hAnsi="Times New Roman" w:cs="Times New Roman"/>
          <w:color w:val="000000"/>
          <w:sz w:val="28"/>
          <w:szCs w:val="28"/>
        </w:rPr>
        <w:t>- отчет сброшюрован;</w:t>
      </w:r>
    </w:p>
    <w:p w:rsidR="00C84BFA" w:rsidRPr="00E01C28" w:rsidRDefault="00C84BFA" w:rsidP="00E01C28">
      <w:pPr>
        <w:tabs>
          <w:tab w:val="num" w:pos="0"/>
          <w:tab w:val="left" w:pos="108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отзыв руководителя сдается в отдельном файле </w:t>
      </w:r>
    </w:p>
    <w:p w:rsidR="00C84BFA" w:rsidRPr="00E01C28" w:rsidRDefault="00C84BFA" w:rsidP="00E01C28">
      <w:pPr>
        <w:tabs>
          <w:tab w:val="num" w:pos="0"/>
          <w:tab w:val="left" w:pos="108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дневник прохождения практики сдается в отдельном файле. </w:t>
      </w:r>
    </w:p>
    <w:p w:rsidR="00C84BFA" w:rsidRPr="00E01C28" w:rsidRDefault="00C84BFA" w:rsidP="00E01C28">
      <w:pPr>
        <w:tabs>
          <w:tab w:val="num" w:pos="0"/>
          <w:tab w:val="left" w:pos="108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1C28">
        <w:rPr>
          <w:rFonts w:ascii="Times New Roman" w:eastAsia="Times New Roman" w:hAnsi="Times New Roman" w:cs="Times New Roman"/>
          <w:color w:val="000000"/>
          <w:sz w:val="28"/>
          <w:szCs w:val="28"/>
        </w:rPr>
        <w:t>По окончании прохождения практики студент сдает отчет руководителю от кафедры «</w:t>
      </w:r>
      <w:r w:rsidR="00595EFD" w:rsidRPr="00E01C28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Налоги. Бухгалтерский учет</w:t>
      </w:r>
      <w:r w:rsidRPr="00E01C28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C84BFA" w:rsidRPr="00E01C28" w:rsidRDefault="00C84BFA" w:rsidP="00E01C28">
      <w:pPr>
        <w:keepNext/>
        <w:keepLines/>
        <w:spacing w:after="0" w:line="360" w:lineRule="auto"/>
        <w:ind w:firstLine="69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окончании практики кафедра организует защиту отчета по практике. </w:t>
      </w:r>
    </w:p>
    <w:p w:rsidR="00C84BFA" w:rsidRPr="00E01C28" w:rsidRDefault="00C84BFA" w:rsidP="00E01C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1C28">
        <w:rPr>
          <w:rFonts w:ascii="Times New Roman" w:eastAsia="Times New Roman" w:hAnsi="Times New Roman" w:cs="Times New Roman"/>
          <w:color w:val="000000"/>
          <w:sz w:val="28"/>
          <w:szCs w:val="28"/>
        </w:rPr>
        <w:t>К защите отчета допускаются студенты, полностью выполнившие программу практикии представившие руководителю от кафедры «Экономика и финансы» письменный отчет.</w:t>
      </w:r>
    </w:p>
    <w:p w:rsidR="00C84BFA" w:rsidRPr="00E01C28" w:rsidRDefault="00C84BFA" w:rsidP="00E01C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Защита отчета по практике, как правило, состоит в коротком докладе (8-10 минут) студента и в ответах на вопросы по существу отчета. </w:t>
      </w:r>
    </w:p>
    <w:p w:rsidR="00C84BFA" w:rsidRPr="00E01C28" w:rsidRDefault="00C84BFA" w:rsidP="00E01C2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защиты отчета по практике студент получает зачет с оценкой. При оценке учитываются содержание и правильность оформления студентом дневника и отчета по практике; отзывы руководителей практики от организации и кафедры; ответы на вопросы в ходе защиты отчета. Оценка проставляется в ведомость, зачетную книжку студента. </w:t>
      </w:r>
    </w:p>
    <w:p w:rsidR="00C84BFA" w:rsidRPr="00E01C28" w:rsidRDefault="00C84BFA" w:rsidP="00E01C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1C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процессе защиты выявляется качественный уровень прохождения практики, в том числе профессиональное владение вопросами всех разделов </w:t>
      </w:r>
      <w:r w:rsidRPr="00E01C2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программы практики, видение студентом недостатков в деятельности организации, способность разрабатывать рекомендации по улучшению деятельности и повышению ее эффективности. Учитывается также качество оформления отчета, глубина излагаемых вопросов разделов программы практики.</w:t>
      </w:r>
    </w:p>
    <w:p w:rsidR="00C84BFA" w:rsidRPr="00E01C28" w:rsidRDefault="00C84BFA" w:rsidP="00E01C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1C28">
        <w:rPr>
          <w:rFonts w:ascii="Times New Roman" w:eastAsia="Times New Roman" w:hAnsi="Times New Roman" w:cs="Times New Roman"/>
          <w:color w:val="000000"/>
          <w:sz w:val="28"/>
          <w:szCs w:val="28"/>
        </w:rPr>
        <w:t>Студенты, не защитившие отчет по практике, не допускаются к государственной итоговой аттестации, как имеющие академическую задолженность.</w:t>
      </w:r>
    </w:p>
    <w:p w:rsidR="00C84BFA" w:rsidRPr="0051260F" w:rsidRDefault="00C84BFA" w:rsidP="00C84BF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4BFA" w:rsidRPr="00E01C28" w:rsidRDefault="00C84BFA" w:rsidP="00C84BFA">
      <w:pPr>
        <w:keepNext/>
        <w:keepLines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01C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 </w:t>
      </w:r>
      <w:bookmarkStart w:id="7" w:name="_Toc19278289"/>
      <w:r w:rsidRPr="00E01C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Контрольные материалы, необходимые для оценки индикаторов достижения компетенций, умений и знаний</w:t>
      </w:r>
      <w:bookmarkEnd w:id="7"/>
    </w:p>
    <w:p w:rsidR="00AD21BC" w:rsidRPr="00E01C28" w:rsidRDefault="00AD21BC" w:rsidP="00C84BFA">
      <w:pPr>
        <w:spacing w:after="20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95EFD" w:rsidRPr="00E01C28" w:rsidRDefault="00595EFD" w:rsidP="00AD21BC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01C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(ПКН-2) 1,2,3,4,5</w:t>
      </w:r>
    </w:p>
    <w:p w:rsidR="00595EFD" w:rsidRPr="00E01C28" w:rsidRDefault="00595EFD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01C28">
        <w:rPr>
          <w:rFonts w:ascii="Times New Roman" w:hAnsi="Times New Roman" w:cs="Times New Roman"/>
          <w:sz w:val="28"/>
          <w:szCs w:val="28"/>
          <w:u w:val="single"/>
        </w:rPr>
        <w:t>Задание 1.</w:t>
      </w:r>
    </w:p>
    <w:p w:rsidR="00595EFD" w:rsidRPr="00E01C28" w:rsidRDefault="00595EFD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C28">
        <w:rPr>
          <w:rFonts w:ascii="Times New Roman" w:hAnsi="Times New Roman" w:cs="Times New Roman"/>
          <w:sz w:val="28"/>
          <w:szCs w:val="28"/>
        </w:rPr>
        <w:t>Изучение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регламентирующих государственную гражданскую службу.</w:t>
      </w:r>
    </w:p>
    <w:p w:rsidR="00595EFD" w:rsidRPr="00E01C28" w:rsidRDefault="00595EFD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01C28">
        <w:rPr>
          <w:rFonts w:ascii="Times New Roman" w:hAnsi="Times New Roman" w:cs="Times New Roman"/>
          <w:sz w:val="28"/>
          <w:szCs w:val="28"/>
          <w:u w:val="single"/>
        </w:rPr>
        <w:t>Задание 2.</w:t>
      </w:r>
    </w:p>
    <w:p w:rsidR="00595EFD" w:rsidRPr="00E01C28" w:rsidRDefault="00595EFD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C28">
        <w:rPr>
          <w:rFonts w:ascii="Times New Roman" w:hAnsi="Times New Roman" w:cs="Times New Roman"/>
          <w:sz w:val="28"/>
          <w:szCs w:val="28"/>
        </w:rPr>
        <w:t>Изучение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</w:t>
      </w:r>
    </w:p>
    <w:p w:rsidR="00595EFD" w:rsidRPr="00E01C28" w:rsidRDefault="00595EFD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01C28">
        <w:rPr>
          <w:rFonts w:ascii="Times New Roman" w:hAnsi="Times New Roman" w:cs="Times New Roman"/>
          <w:sz w:val="28"/>
          <w:szCs w:val="28"/>
          <w:u w:val="single"/>
        </w:rPr>
        <w:t xml:space="preserve">Задание 3. </w:t>
      </w:r>
    </w:p>
    <w:p w:rsidR="00595EFD" w:rsidRPr="00E01C28" w:rsidRDefault="00595EFD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C28">
        <w:rPr>
          <w:rFonts w:ascii="Times New Roman" w:hAnsi="Times New Roman" w:cs="Times New Roman"/>
          <w:sz w:val="28"/>
          <w:szCs w:val="28"/>
        </w:rPr>
        <w:t xml:space="preserve"> Изучение порядка работы со служебной информацией, основ делопроизводства.</w:t>
      </w:r>
    </w:p>
    <w:p w:rsidR="00595EFD" w:rsidRPr="00E01C28" w:rsidRDefault="00595EFD" w:rsidP="00AD21BC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95EFD" w:rsidRPr="00E01C28" w:rsidRDefault="00AD21BC" w:rsidP="00AD21B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01C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595EFD" w:rsidRPr="00E01C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ПКН-7) 1,2</w:t>
      </w:r>
    </w:p>
    <w:p w:rsidR="00595EFD" w:rsidRPr="00E01C28" w:rsidRDefault="00595EFD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01C28">
        <w:rPr>
          <w:rFonts w:ascii="Times New Roman" w:hAnsi="Times New Roman" w:cs="Times New Roman"/>
          <w:sz w:val="28"/>
          <w:szCs w:val="28"/>
          <w:u w:val="single"/>
        </w:rPr>
        <w:t>Задание 1.</w:t>
      </w:r>
    </w:p>
    <w:p w:rsidR="00595EFD" w:rsidRPr="00E01C28" w:rsidRDefault="00595EFD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C28">
        <w:rPr>
          <w:rFonts w:ascii="Times New Roman" w:hAnsi="Times New Roman" w:cs="Times New Roman"/>
          <w:sz w:val="28"/>
          <w:szCs w:val="28"/>
        </w:rPr>
        <w:t xml:space="preserve">Научиться использовать информационно-коммуникационные технологии, применяемые в подразделении: </w:t>
      </w:r>
    </w:p>
    <w:p w:rsidR="00595EFD" w:rsidRPr="00E01C28" w:rsidRDefault="00595EFD" w:rsidP="00AD21BC">
      <w:pPr>
        <w:spacing w:after="0" w:line="360" w:lineRule="auto"/>
        <w:ind w:left="34" w:hanging="34"/>
        <w:jc w:val="both"/>
        <w:rPr>
          <w:rFonts w:ascii="Times New Roman" w:hAnsi="Times New Roman" w:cs="Times New Roman"/>
          <w:sz w:val="28"/>
          <w:szCs w:val="28"/>
        </w:rPr>
      </w:pPr>
      <w:r w:rsidRPr="00E01C28">
        <w:rPr>
          <w:rFonts w:ascii="Times New Roman" w:hAnsi="Times New Roman" w:cs="Times New Roman"/>
          <w:sz w:val="28"/>
          <w:szCs w:val="28"/>
        </w:rPr>
        <w:lastRenderedPageBreak/>
        <w:t xml:space="preserve">- аппаратное и программное обеспечение; </w:t>
      </w:r>
    </w:p>
    <w:p w:rsidR="00595EFD" w:rsidRPr="00E01C28" w:rsidRDefault="00595EFD" w:rsidP="00AD21BC">
      <w:pPr>
        <w:spacing w:after="0" w:line="360" w:lineRule="auto"/>
        <w:ind w:left="34" w:hanging="34"/>
        <w:jc w:val="both"/>
        <w:rPr>
          <w:rFonts w:ascii="Times New Roman" w:hAnsi="Times New Roman" w:cs="Times New Roman"/>
          <w:sz w:val="28"/>
          <w:szCs w:val="28"/>
        </w:rPr>
      </w:pPr>
      <w:r w:rsidRPr="00E01C28">
        <w:rPr>
          <w:rFonts w:ascii="Times New Roman" w:hAnsi="Times New Roman" w:cs="Times New Roman"/>
          <w:sz w:val="28"/>
          <w:szCs w:val="28"/>
        </w:rPr>
        <w:t xml:space="preserve">-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595EFD" w:rsidRPr="00E01C28" w:rsidRDefault="00595EFD" w:rsidP="00AD21BC">
      <w:pPr>
        <w:spacing w:after="0" w:line="360" w:lineRule="auto"/>
        <w:ind w:left="34" w:hanging="34"/>
        <w:jc w:val="both"/>
        <w:rPr>
          <w:rFonts w:ascii="Times New Roman" w:hAnsi="Times New Roman" w:cs="Times New Roman"/>
          <w:sz w:val="28"/>
          <w:szCs w:val="28"/>
        </w:rPr>
      </w:pPr>
      <w:r w:rsidRPr="00E01C28">
        <w:rPr>
          <w:rFonts w:ascii="Times New Roman" w:hAnsi="Times New Roman" w:cs="Times New Roman"/>
          <w:sz w:val="28"/>
          <w:szCs w:val="28"/>
        </w:rPr>
        <w:t>- общие вопросы в области обеспечения информационной безопасности</w:t>
      </w:r>
    </w:p>
    <w:p w:rsidR="00595EFD" w:rsidRPr="00E01C28" w:rsidRDefault="00595EFD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01C28">
        <w:rPr>
          <w:rFonts w:ascii="Times New Roman" w:hAnsi="Times New Roman" w:cs="Times New Roman"/>
          <w:sz w:val="28"/>
          <w:szCs w:val="28"/>
          <w:u w:val="single"/>
        </w:rPr>
        <w:t>Задание 2.</w:t>
      </w:r>
    </w:p>
    <w:p w:rsidR="00595EFD" w:rsidRPr="00E01C28" w:rsidRDefault="00595EFD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C28">
        <w:rPr>
          <w:rFonts w:ascii="Times New Roman" w:hAnsi="Times New Roman" w:cs="Times New Roman"/>
          <w:sz w:val="28"/>
          <w:szCs w:val="28"/>
        </w:rPr>
        <w:t>- изучение основ управления и организации труда, процесса прохождения гражданской службы;</w:t>
      </w:r>
    </w:p>
    <w:p w:rsidR="00595EFD" w:rsidRPr="00E01C28" w:rsidRDefault="00595EFD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C28">
        <w:rPr>
          <w:rFonts w:ascii="Times New Roman" w:hAnsi="Times New Roman" w:cs="Times New Roman"/>
          <w:sz w:val="28"/>
          <w:szCs w:val="28"/>
        </w:rPr>
        <w:t xml:space="preserve"> - изучение норм делового общения, форм и методов работы с применением автоматизированных средств управления. </w:t>
      </w:r>
    </w:p>
    <w:p w:rsidR="00595EFD" w:rsidRPr="00E01C28" w:rsidRDefault="00595EFD" w:rsidP="00AD21BC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95EFD" w:rsidRPr="00E01C28" w:rsidRDefault="00AD21BC" w:rsidP="00AD21B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01C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595EFD" w:rsidRPr="00E01C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УК-4</w:t>
      </w:r>
      <w:r w:rsidRPr="00E01C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 1,2,3</w:t>
      </w:r>
    </w:p>
    <w:p w:rsidR="00AD21BC" w:rsidRPr="00E01C28" w:rsidRDefault="00AD21BC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01C28">
        <w:rPr>
          <w:rFonts w:ascii="Times New Roman" w:hAnsi="Times New Roman" w:cs="Times New Roman"/>
          <w:sz w:val="28"/>
          <w:szCs w:val="28"/>
          <w:u w:val="single"/>
        </w:rPr>
        <w:t>Задание 1.</w:t>
      </w:r>
    </w:p>
    <w:p w:rsidR="00AD21BC" w:rsidRPr="00E01C28" w:rsidRDefault="00AD21BC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C28">
        <w:rPr>
          <w:rFonts w:ascii="Times New Roman" w:hAnsi="Times New Roman" w:cs="Times New Roman"/>
          <w:sz w:val="28"/>
          <w:szCs w:val="28"/>
        </w:rPr>
        <w:t>Овладеть профессиональными навыками, необходимыми для выполнения работы в сфере, соответствующей направлению деятельности структурного подразделения.</w:t>
      </w:r>
    </w:p>
    <w:p w:rsidR="00AD21BC" w:rsidRPr="00E01C28" w:rsidRDefault="00AD21BC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01C28">
        <w:rPr>
          <w:rFonts w:ascii="Times New Roman" w:hAnsi="Times New Roman" w:cs="Times New Roman"/>
          <w:sz w:val="28"/>
          <w:szCs w:val="28"/>
          <w:u w:val="single"/>
        </w:rPr>
        <w:t>Задание 2.</w:t>
      </w:r>
    </w:p>
    <w:p w:rsidR="00AD21BC" w:rsidRPr="00E01C28" w:rsidRDefault="00AD21BC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C28">
        <w:rPr>
          <w:rFonts w:ascii="Times New Roman" w:hAnsi="Times New Roman" w:cs="Times New Roman"/>
          <w:sz w:val="28"/>
          <w:szCs w:val="28"/>
        </w:rPr>
        <w:t>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сфере.</w:t>
      </w:r>
    </w:p>
    <w:p w:rsidR="00AD21BC" w:rsidRPr="00E01C28" w:rsidRDefault="00AD21BC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01C28">
        <w:rPr>
          <w:rFonts w:ascii="Times New Roman" w:hAnsi="Times New Roman" w:cs="Times New Roman"/>
          <w:sz w:val="28"/>
          <w:szCs w:val="28"/>
        </w:rPr>
        <w:t xml:space="preserve"> </w:t>
      </w:r>
      <w:r w:rsidRPr="00E01C28">
        <w:rPr>
          <w:rFonts w:ascii="Times New Roman" w:hAnsi="Times New Roman" w:cs="Times New Roman"/>
          <w:sz w:val="28"/>
          <w:szCs w:val="28"/>
          <w:u w:val="single"/>
        </w:rPr>
        <w:t>Задание 3.</w:t>
      </w:r>
    </w:p>
    <w:p w:rsidR="00AD21BC" w:rsidRPr="00E01C28" w:rsidRDefault="00AD21BC" w:rsidP="00AD21BC">
      <w:p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C28">
        <w:rPr>
          <w:rFonts w:ascii="Times New Roman" w:hAnsi="Times New Roman" w:cs="Times New Roman"/>
          <w:sz w:val="28"/>
          <w:szCs w:val="28"/>
        </w:rPr>
        <w:t>Пользование современной оргтехникой и программными продуктами, подготовки деловой корреспонденции и актов инспекции.</w:t>
      </w:r>
    </w:p>
    <w:p w:rsidR="00AD21BC" w:rsidRPr="00E01C28" w:rsidRDefault="00AD21BC" w:rsidP="00AD21B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D21BC" w:rsidRPr="00E01C28" w:rsidRDefault="00AD21BC" w:rsidP="00AD21B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01C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(УК-5) 1,2,3</w:t>
      </w:r>
    </w:p>
    <w:p w:rsidR="00AD21BC" w:rsidRPr="00E01C28" w:rsidRDefault="00AD21BC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01C28">
        <w:rPr>
          <w:rFonts w:ascii="Times New Roman" w:hAnsi="Times New Roman" w:cs="Times New Roman"/>
          <w:sz w:val="28"/>
          <w:szCs w:val="28"/>
          <w:u w:val="single"/>
        </w:rPr>
        <w:t>Задание 1.</w:t>
      </w:r>
    </w:p>
    <w:p w:rsidR="00AD21BC" w:rsidRPr="00E01C28" w:rsidRDefault="00AD21BC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01C28">
        <w:rPr>
          <w:rFonts w:ascii="Times New Roman" w:hAnsi="Times New Roman" w:cs="Times New Roman"/>
          <w:sz w:val="28"/>
          <w:szCs w:val="28"/>
        </w:rPr>
        <w:t>Изучить основные функции и компетенцию Управления, в котором студент проходит преддипломную практику.</w:t>
      </w:r>
      <w:r w:rsidRPr="00E01C2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AD21BC" w:rsidRPr="00E01C28" w:rsidRDefault="00AD21BC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01C28">
        <w:rPr>
          <w:rFonts w:ascii="Times New Roman" w:hAnsi="Times New Roman" w:cs="Times New Roman"/>
          <w:sz w:val="28"/>
          <w:szCs w:val="28"/>
          <w:u w:val="single"/>
        </w:rPr>
        <w:lastRenderedPageBreak/>
        <w:t>Задание 2.</w:t>
      </w:r>
    </w:p>
    <w:p w:rsidR="00AD21BC" w:rsidRPr="00E01C28" w:rsidRDefault="00AD21BC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01C28">
        <w:rPr>
          <w:rFonts w:ascii="Times New Roman" w:hAnsi="Times New Roman" w:cs="Times New Roman"/>
          <w:sz w:val="28"/>
          <w:szCs w:val="28"/>
        </w:rPr>
        <w:t>Получить представление о типичных проблемах налогообложения плательщиков налогов и сборов, выявляемых и обобщаемых специалистами.</w:t>
      </w:r>
    </w:p>
    <w:p w:rsidR="00AD21BC" w:rsidRPr="00E01C28" w:rsidRDefault="00AD21BC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C28">
        <w:rPr>
          <w:rFonts w:ascii="Times New Roman" w:hAnsi="Times New Roman" w:cs="Times New Roman"/>
          <w:sz w:val="28"/>
          <w:szCs w:val="28"/>
          <w:u w:val="single"/>
        </w:rPr>
        <w:t>Задание 3.</w:t>
      </w:r>
    </w:p>
    <w:p w:rsidR="00AD21BC" w:rsidRPr="00E01C28" w:rsidRDefault="00AD21BC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C28">
        <w:rPr>
          <w:rFonts w:ascii="Times New Roman" w:hAnsi="Times New Roman" w:cs="Times New Roman"/>
          <w:sz w:val="28"/>
          <w:szCs w:val="28"/>
        </w:rPr>
        <w:t xml:space="preserve">Ознакомиться с предложениями соответствующего управления (отдела) по совершенствованию налогового законодательства РФ по налогам и сборам. </w:t>
      </w:r>
    </w:p>
    <w:p w:rsidR="00AD21BC" w:rsidRPr="00E01C28" w:rsidRDefault="00AD21BC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01C28">
        <w:rPr>
          <w:rFonts w:ascii="Times New Roman" w:hAnsi="Times New Roman" w:cs="Times New Roman"/>
          <w:sz w:val="28"/>
          <w:szCs w:val="28"/>
          <w:u w:val="single"/>
        </w:rPr>
        <w:t>Задание 4.</w:t>
      </w:r>
    </w:p>
    <w:p w:rsidR="00AD21BC" w:rsidRPr="00E01C28" w:rsidRDefault="00AD21BC" w:rsidP="00AD21BC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01C28">
        <w:rPr>
          <w:rFonts w:ascii="Times New Roman" w:hAnsi="Times New Roman" w:cs="Times New Roman"/>
          <w:sz w:val="28"/>
          <w:szCs w:val="28"/>
        </w:rPr>
        <w:t xml:space="preserve"> </w:t>
      </w:r>
      <w:r w:rsidRPr="00E01C28">
        <w:rPr>
          <w:rFonts w:ascii="Times New Roman" w:hAnsi="Times New Roman" w:cs="Times New Roman"/>
          <w:sz w:val="28"/>
          <w:szCs w:val="28"/>
          <w:lang w:eastAsia="ru-RU"/>
        </w:rPr>
        <w:t>Ознакомиться с разрабатываемыми инструкциями, методическими указаниями и другими нормативными актами по вопросам, входящим в компетенцию управления, а также проектами форм налоговых деклараций, предложениями о порядке их заполнения, иных расчетов, представляемых для утверждения в Министерство финансов РФ.</w:t>
      </w:r>
    </w:p>
    <w:p w:rsidR="00AD21BC" w:rsidRPr="00E01C28" w:rsidRDefault="00AD21BC" w:rsidP="00AD21B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84BFA" w:rsidRPr="00E01C28" w:rsidRDefault="00C84BFA" w:rsidP="00AD21BC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01C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9023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ПК</w:t>
      </w:r>
      <w:r w:rsidRPr="00E01C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-1) 1,2</w:t>
      </w:r>
      <w:r w:rsidR="00AD21BC" w:rsidRPr="00E01C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,3</w:t>
      </w:r>
    </w:p>
    <w:p w:rsidR="00AD21BC" w:rsidRPr="00E01C28" w:rsidRDefault="00AD21BC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01C28">
        <w:rPr>
          <w:rFonts w:ascii="Times New Roman" w:hAnsi="Times New Roman" w:cs="Times New Roman"/>
          <w:sz w:val="28"/>
          <w:szCs w:val="28"/>
          <w:u w:val="single"/>
        </w:rPr>
        <w:t>Задание 1.</w:t>
      </w:r>
    </w:p>
    <w:p w:rsidR="00AD21BC" w:rsidRPr="00E01C28" w:rsidRDefault="00AD21BC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01C28">
        <w:rPr>
          <w:rFonts w:ascii="Times New Roman" w:hAnsi="Times New Roman" w:cs="Times New Roman"/>
          <w:sz w:val="28"/>
          <w:szCs w:val="28"/>
        </w:rPr>
        <w:t xml:space="preserve">Исследовать </w:t>
      </w:r>
      <w:r w:rsidRPr="00E01C28">
        <w:rPr>
          <w:rFonts w:ascii="Times New Roman" w:eastAsia="Times New Roman" w:hAnsi="Times New Roman" w:cs="Times New Roman"/>
          <w:sz w:val="28"/>
          <w:szCs w:val="28"/>
        </w:rPr>
        <w:t>формы и методы осуществления налогового контроля, в т.ч. выявления доходов и других объектов, сокрытых от налогообложения.</w:t>
      </w:r>
      <w:r w:rsidRPr="00E01C2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AD21BC" w:rsidRPr="00E01C28" w:rsidRDefault="00AD21BC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01C28">
        <w:rPr>
          <w:rFonts w:ascii="Times New Roman" w:hAnsi="Times New Roman" w:cs="Times New Roman"/>
          <w:sz w:val="28"/>
          <w:szCs w:val="28"/>
          <w:u w:val="single"/>
        </w:rPr>
        <w:t>Задание 2.</w:t>
      </w:r>
    </w:p>
    <w:p w:rsidR="00AD21BC" w:rsidRPr="00E01C28" w:rsidRDefault="00AD21BC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C28">
        <w:rPr>
          <w:rFonts w:ascii="Times New Roman" w:eastAsia="Times New Roman" w:hAnsi="Times New Roman" w:cs="Times New Roman"/>
          <w:sz w:val="28"/>
          <w:szCs w:val="28"/>
        </w:rPr>
        <w:t>Изучить способы и технологии осуществления методической и практической помощи нижестоящим налоговым инспекциям.</w:t>
      </w:r>
      <w:r w:rsidRPr="00E01C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21BC" w:rsidRPr="00E01C28" w:rsidRDefault="00AD21BC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01C28">
        <w:rPr>
          <w:rFonts w:ascii="Times New Roman" w:hAnsi="Times New Roman" w:cs="Times New Roman"/>
          <w:sz w:val="28"/>
          <w:szCs w:val="28"/>
          <w:u w:val="single"/>
        </w:rPr>
        <w:t>Задание 3.</w:t>
      </w:r>
    </w:p>
    <w:p w:rsidR="00AD21BC" w:rsidRPr="00E01C28" w:rsidRDefault="00AD21BC" w:rsidP="00AD21BC">
      <w:pPr>
        <w:tabs>
          <w:tab w:val="left" w:pos="114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1C28">
        <w:rPr>
          <w:rFonts w:ascii="Times New Roman" w:eastAsia="Times New Roman" w:hAnsi="Times New Roman" w:cs="Times New Roman"/>
          <w:sz w:val="28"/>
          <w:szCs w:val="28"/>
        </w:rPr>
        <w:t xml:space="preserve">Изучить порядок организации работы по материалам проверок и выявленным нарушениям налогового законодательства. </w:t>
      </w:r>
    </w:p>
    <w:p w:rsidR="00AD21BC" w:rsidRPr="00E01C28" w:rsidRDefault="00AD21BC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01C28">
        <w:rPr>
          <w:rFonts w:ascii="Times New Roman" w:hAnsi="Times New Roman" w:cs="Times New Roman"/>
          <w:sz w:val="28"/>
          <w:szCs w:val="28"/>
          <w:u w:val="single"/>
        </w:rPr>
        <w:t>Задание 4.</w:t>
      </w:r>
    </w:p>
    <w:p w:rsidR="00AD21BC" w:rsidRPr="00E01C28" w:rsidRDefault="00AD21BC" w:rsidP="00AD21BC">
      <w:pPr>
        <w:tabs>
          <w:tab w:val="left" w:pos="114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1C28">
        <w:rPr>
          <w:rFonts w:ascii="Times New Roman" w:eastAsia="Times New Roman" w:hAnsi="Times New Roman" w:cs="Times New Roman"/>
          <w:sz w:val="28"/>
          <w:szCs w:val="28"/>
        </w:rPr>
        <w:t>Определить формы и методы работы по разъяснению законодательства РФ по налогам и сборам</w:t>
      </w:r>
    </w:p>
    <w:p w:rsidR="00C84BFA" w:rsidRPr="00E01C28" w:rsidRDefault="00AD21BC" w:rsidP="009256D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01C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C84BFA" w:rsidRPr="00E01C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9023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ПК</w:t>
      </w:r>
      <w:r w:rsidR="00C84BFA" w:rsidRPr="00E01C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-2) 1,2 </w:t>
      </w:r>
    </w:p>
    <w:p w:rsidR="00AD21BC" w:rsidRPr="00E01C28" w:rsidRDefault="00AD21BC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01C28">
        <w:rPr>
          <w:rFonts w:ascii="Times New Roman" w:hAnsi="Times New Roman" w:cs="Times New Roman"/>
          <w:sz w:val="28"/>
          <w:szCs w:val="28"/>
          <w:u w:val="single"/>
        </w:rPr>
        <w:t>Задание 1.</w:t>
      </w:r>
    </w:p>
    <w:p w:rsidR="00AD21BC" w:rsidRPr="00E01C28" w:rsidRDefault="00AD21BC" w:rsidP="00AD21BC">
      <w:pPr>
        <w:tabs>
          <w:tab w:val="left" w:pos="11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1C28">
        <w:rPr>
          <w:rFonts w:ascii="Times New Roman" w:eastAsia="Times New Roman" w:hAnsi="Times New Roman" w:cs="Times New Roman"/>
          <w:sz w:val="28"/>
          <w:szCs w:val="28"/>
        </w:rPr>
        <w:lastRenderedPageBreak/>
        <w:t>ознакомиться</w:t>
      </w:r>
      <w:r w:rsidRPr="00E01C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1C28">
        <w:rPr>
          <w:rFonts w:ascii="Times New Roman" w:eastAsia="Times New Roman" w:hAnsi="Times New Roman" w:cs="Times New Roman"/>
          <w:sz w:val="28"/>
          <w:szCs w:val="28"/>
        </w:rPr>
        <w:t xml:space="preserve">с работой налогового органа по переводу налогоплательщиков на уплату налога на вмененный доход и другие специальные налоговые режимы. </w:t>
      </w:r>
    </w:p>
    <w:p w:rsidR="00AD21BC" w:rsidRPr="00E01C28" w:rsidRDefault="00AD21BC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01C28">
        <w:rPr>
          <w:rFonts w:ascii="Times New Roman" w:hAnsi="Times New Roman" w:cs="Times New Roman"/>
          <w:sz w:val="28"/>
          <w:szCs w:val="28"/>
          <w:u w:val="single"/>
        </w:rPr>
        <w:t>Задание 2.</w:t>
      </w:r>
    </w:p>
    <w:p w:rsidR="00AD21BC" w:rsidRPr="00E01C28" w:rsidRDefault="00AD21BC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C28">
        <w:rPr>
          <w:rFonts w:ascii="Times New Roman" w:hAnsi="Times New Roman" w:cs="Times New Roman"/>
          <w:sz w:val="28"/>
          <w:szCs w:val="28"/>
        </w:rPr>
        <w:t xml:space="preserve">Изучить </w:t>
      </w:r>
      <w:r w:rsidRPr="00E01C28">
        <w:rPr>
          <w:rFonts w:ascii="Times New Roman" w:eastAsia="Times New Roman" w:hAnsi="Times New Roman" w:cs="Times New Roman"/>
          <w:sz w:val="28"/>
          <w:szCs w:val="28"/>
        </w:rPr>
        <w:t>материалами по обобщению опыта контрольной работы налоговых органов.</w:t>
      </w:r>
      <w:r w:rsidRPr="00E01C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21BC" w:rsidRPr="00E01C28" w:rsidRDefault="00AD21BC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01C28">
        <w:rPr>
          <w:rFonts w:ascii="Times New Roman" w:hAnsi="Times New Roman" w:cs="Times New Roman"/>
          <w:sz w:val="28"/>
          <w:szCs w:val="28"/>
          <w:u w:val="single"/>
        </w:rPr>
        <w:t>Задание 3.</w:t>
      </w:r>
    </w:p>
    <w:p w:rsidR="00C84BFA" w:rsidRPr="00E01C28" w:rsidRDefault="00AD21BC" w:rsidP="00AD21B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1C28">
        <w:rPr>
          <w:rFonts w:ascii="Times New Roman" w:eastAsia="Times New Roman" w:hAnsi="Times New Roman" w:cs="Times New Roman"/>
          <w:sz w:val="28"/>
          <w:szCs w:val="28"/>
        </w:rPr>
        <w:t>Проанализировать предложениями территориального налогового органа по изменению законодательства РФ о налогах и сборах и улучшению работы с налогоплательщиками.</w:t>
      </w:r>
    </w:p>
    <w:p w:rsidR="00C84BFA" w:rsidRPr="00E01C28" w:rsidRDefault="00C84BFA" w:rsidP="00AD21BC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84BFA" w:rsidRPr="00E01C28" w:rsidRDefault="00C84BFA" w:rsidP="00AD21B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01C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9023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ПК</w:t>
      </w:r>
      <w:r w:rsidRPr="00E01C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-3) 1</w:t>
      </w:r>
    </w:p>
    <w:p w:rsidR="00AD21BC" w:rsidRPr="00E01C28" w:rsidRDefault="00AD21BC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01C28">
        <w:rPr>
          <w:rFonts w:ascii="Times New Roman" w:hAnsi="Times New Roman" w:cs="Times New Roman"/>
          <w:sz w:val="28"/>
          <w:szCs w:val="28"/>
          <w:u w:val="single"/>
        </w:rPr>
        <w:t>Задание 1.</w:t>
      </w:r>
    </w:p>
    <w:p w:rsidR="00AD21BC" w:rsidRPr="00E01C28" w:rsidRDefault="00AD21BC" w:rsidP="00AD21BC">
      <w:pPr>
        <w:pStyle w:val="a9"/>
        <w:spacing w:line="360" w:lineRule="auto"/>
        <w:jc w:val="both"/>
        <w:rPr>
          <w:sz w:val="28"/>
          <w:szCs w:val="28"/>
        </w:rPr>
      </w:pPr>
      <w:r w:rsidRPr="00E01C28">
        <w:rPr>
          <w:sz w:val="28"/>
          <w:szCs w:val="28"/>
        </w:rPr>
        <w:t>Исследовать формы и методы, способы осуществления контроля за соблюдением плательщиками установленного порядка налогообложения.</w:t>
      </w:r>
    </w:p>
    <w:p w:rsidR="00AD21BC" w:rsidRPr="00E01C28" w:rsidRDefault="00AD21BC" w:rsidP="00AD21BC">
      <w:pPr>
        <w:pStyle w:val="a9"/>
        <w:spacing w:line="360" w:lineRule="auto"/>
        <w:jc w:val="both"/>
        <w:rPr>
          <w:sz w:val="28"/>
          <w:szCs w:val="28"/>
          <w:u w:val="single"/>
        </w:rPr>
      </w:pPr>
      <w:r w:rsidRPr="00E01C28">
        <w:rPr>
          <w:sz w:val="28"/>
          <w:szCs w:val="28"/>
        </w:rPr>
        <w:t xml:space="preserve"> </w:t>
      </w:r>
      <w:r w:rsidRPr="00E01C28">
        <w:rPr>
          <w:sz w:val="28"/>
          <w:szCs w:val="28"/>
          <w:u w:val="single"/>
        </w:rPr>
        <w:t>Задание 2.</w:t>
      </w:r>
    </w:p>
    <w:p w:rsidR="00AD21BC" w:rsidRPr="00E01C28" w:rsidRDefault="00AD21BC" w:rsidP="00AD21B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C2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Выявить способы занижения налоговой базы, схем ухода от налогов.</w:t>
      </w:r>
    </w:p>
    <w:p w:rsidR="00AD21BC" w:rsidRPr="00E01C28" w:rsidRDefault="00AD21BC" w:rsidP="00AD21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01C28">
        <w:rPr>
          <w:rFonts w:ascii="Times New Roman" w:hAnsi="Times New Roman" w:cs="Times New Roman"/>
          <w:sz w:val="28"/>
          <w:szCs w:val="28"/>
          <w:u w:val="single"/>
        </w:rPr>
        <w:t>Задание 3.</w:t>
      </w:r>
    </w:p>
    <w:p w:rsidR="00AD21BC" w:rsidRPr="00E01C28" w:rsidRDefault="00AD21BC" w:rsidP="00AD21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01C28">
        <w:rPr>
          <w:rFonts w:ascii="Times New Roman" w:hAnsi="Times New Roman" w:cs="Times New Roman"/>
          <w:sz w:val="28"/>
          <w:szCs w:val="28"/>
          <w:lang w:eastAsia="ru-RU"/>
        </w:rPr>
        <w:t>изучить работу по:</w:t>
      </w:r>
    </w:p>
    <w:p w:rsidR="00AD21BC" w:rsidRPr="00E01C28" w:rsidRDefault="00AD21BC" w:rsidP="00AD21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01C28">
        <w:rPr>
          <w:rFonts w:ascii="Times New Roman" w:hAnsi="Times New Roman" w:cs="Times New Roman"/>
          <w:sz w:val="28"/>
          <w:szCs w:val="28"/>
          <w:lang w:eastAsia="ru-RU"/>
        </w:rPr>
        <w:t xml:space="preserve">-  ведению оперативного статистического налогового учета по отдельным плательщикам и видам налогов (сборов); </w:t>
      </w:r>
    </w:p>
    <w:p w:rsidR="00AD21BC" w:rsidRPr="00E01C28" w:rsidRDefault="00AD21BC" w:rsidP="00AD21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01C28">
        <w:rPr>
          <w:rFonts w:ascii="Times New Roman" w:hAnsi="Times New Roman" w:cs="Times New Roman"/>
          <w:sz w:val="28"/>
          <w:szCs w:val="28"/>
          <w:lang w:eastAsia="ru-RU"/>
        </w:rPr>
        <w:t xml:space="preserve">-  ведению сводного оперативного учета по налогам и сборам в бюджет; </w:t>
      </w:r>
    </w:p>
    <w:p w:rsidR="00AD21BC" w:rsidRPr="00E01C28" w:rsidRDefault="00AD21BC" w:rsidP="00AD21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01C28">
        <w:rPr>
          <w:rFonts w:ascii="Times New Roman" w:hAnsi="Times New Roman" w:cs="Times New Roman"/>
          <w:sz w:val="28"/>
          <w:szCs w:val="28"/>
          <w:lang w:eastAsia="ru-RU"/>
        </w:rPr>
        <w:t xml:space="preserve">- применению к налогоплательщикам налоговых санкций, штрафов за нарушение законодательства РФ о налогах и сборах. </w:t>
      </w:r>
    </w:p>
    <w:p w:rsidR="00C84BFA" w:rsidRPr="00E01C28" w:rsidRDefault="00AD21BC" w:rsidP="00AD21BC">
      <w:p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C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AB372F" w:rsidRPr="00E01C28" w:rsidRDefault="00AB372F" w:rsidP="00AD21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B372F" w:rsidRPr="00E01C28" w:rsidSect="000F545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231" w:rsidRDefault="00720231">
      <w:pPr>
        <w:spacing w:after="0" w:line="240" w:lineRule="auto"/>
      </w:pPr>
      <w:r>
        <w:separator/>
      </w:r>
    </w:p>
  </w:endnote>
  <w:endnote w:type="continuationSeparator" w:id="0">
    <w:p w:rsidR="00720231" w:rsidRDefault="00720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2943598"/>
      <w:docPartObj>
        <w:docPartGallery w:val="Page Numbers (Bottom of Page)"/>
        <w:docPartUnique/>
      </w:docPartObj>
    </w:sdtPr>
    <w:sdtEndPr/>
    <w:sdtContent>
      <w:p w:rsidR="000F5450" w:rsidRDefault="00B82D15">
        <w:pPr>
          <w:pStyle w:val="a4"/>
          <w:jc w:val="center"/>
        </w:pPr>
        <w:r>
          <w:fldChar w:fldCharType="begin"/>
        </w:r>
        <w:r w:rsidR="00C84BFA">
          <w:instrText>PAGE   \* MERGEFORMAT</w:instrText>
        </w:r>
        <w:r>
          <w:fldChar w:fldCharType="separate"/>
        </w:r>
        <w:r w:rsidR="00C621E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F5450" w:rsidRDefault="0072023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231" w:rsidRDefault="00720231">
      <w:pPr>
        <w:spacing w:after="0" w:line="240" w:lineRule="auto"/>
      </w:pPr>
      <w:r>
        <w:separator/>
      </w:r>
    </w:p>
  </w:footnote>
  <w:footnote w:type="continuationSeparator" w:id="0">
    <w:p w:rsidR="00720231" w:rsidRDefault="007202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E2962"/>
    <w:multiLevelType w:val="hybridMultilevel"/>
    <w:tmpl w:val="BDDAE1E0"/>
    <w:lvl w:ilvl="0" w:tplc="D79035E8">
      <w:start w:val="1"/>
      <w:numFmt w:val="decimal"/>
      <w:lvlText w:val="%1."/>
      <w:lvlJc w:val="left"/>
      <w:pPr>
        <w:tabs>
          <w:tab w:val="num" w:pos="2648"/>
        </w:tabs>
        <w:ind w:left="2648" w:hanging="12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>
    <w:nsid w:val="17C92087"/>
    <w:multiLevelType w:val="hybridMultilevel"/>
    <w:tmpl w:val="0F9651D4"/>
    <w:lvl w:ilvl="0" w:tplc="6DB66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3087"/>
    <w:rsid w:val="00027532"/>
    <w:rsid w:val="000A2EC2"/>
    <w:rsid w:val="0010069B"/>
    <w:rsid w:val="00115A12"/>
    <w:rsid w:val="00122C4F"/>
    <w:rsid w:val="00141C64"/>
    <w:rsid w:val="00174136"/>
    <w:rsid w:val="002D7BB8"/>
    <w:rsid w:val="0036024D"/>
    <w:rsid w:val="00440E35"/>
    <w:rsid w:val="00447C45"/>
    <w:rsid w:val="00462CE0"/>
    <w:rsid w:val="00475326"/>
    <w:rsid w:val="00595EFD"/>
    <w:rsid w:val="00646266"/>
    <w:rsid w:val="006D7055"/>
    <w:rsid w:val="007172F6"/>
    <w:rsid w:val="00720231"/>
    <w:rsid w:val="007761E3"/>
    <w:rsid w:val="00833E4E"/>
    <w:rsid w:val="0089320E"/>
    <w:rsid w:val="008C1BBD"/>
    <w:rsid w:val="00902375"/>
    <w:rsid w:val="009256D0"/>
    <w:rsid w:val="00985C85"/>
    <w:rsid w:val="00AB372F"/>
    <w:rsid w:val="00AC7CE6"/>
    <w:rsid w:val="00AD21BC"/>
    <w:rsid w:val="00B21AB9"/>
    <w:rsid w:val="00B55D6F"/>
    <w:rsid w:val="00B71C12"/>
    <w:rsid w:val="00B82D15"/>
    <w:rsid w:val="00B8616B"/>
    <w:rsid w:val="00B9400B"/>
    <w:rsid w:val="00C621E5"/>
    <w:rsid w:val="00C84BFA"/>
    <w:rsid w:val="00CB283D"/>
    <w:rsid w:val="00CC76B8"/>
    <w:rsid w:val="00D07CEA"/>
    <w:rsid w:val="00DF3087"/>
    <w:rsid w:val="00E01C28"/>
    <w:rsid w:val="00E64E79"/>
    <w:rsid w:val="00F24574"/>
    <w:rsid w:val="00FF74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151D85-5DE6-4CE8-8246-BCA720D37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4B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C84B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C84BFA"/>
  </w:style>
  <w:style w:type="paragraph" w:styleId="a6">
    <w:name w:val="Balloon Text"/>
    <w:basedOn w:val="a"/>
    <w:link w:val="a7"/>
    <w:uiPriority w:val="99"/>
    <w:semiHidden/>
    <w:unhideWhenUsed/>
    <w:rsid w:val="00475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5326"/>
    <w:rPr>
      <w:rFonts w:ascii="Tahoma" w:hAnsi="Tahoma" w:cs="Tahoma"/>
      <w:sz w:val="16"/>
      <w:szCs w:val="16"/>
    </w:rPr>
  </w:style>
  <w:style w:type="character" w:customStyle="1" w:styleId="a8">
    <w:name w:val="Основной текст_"/>
    <w:link w:val="6"/>
    <w:locked/>
    <w:rsid w:val="00475326"/>
    <w:rPr>
      <w:rFonts w:ascii="Times New Roman" w:hAnsi="Times New Roman"/>
      <w:spacing w:val="3"/>
      <w:sz w:val="21"/>
      <w:shd w:val="clear" w:color="auto" w:fill="FFFFFF"/>
    </w:rPr>
  </w:style>
  <w:style w:type="paragraph" w:customStyle="1" w:styleId="6">
    <w:name w:val="Основной текст6"/>
    <w:basedOn w:val="a"/>
    <w:link w:val="a8"/>
    <w:rsid w:val="00475326"/>
    <w:pPr>
      <w:widowControl w:val="0"/>
      <w:shd w:val="clear" w:color="auto" w:fill="FFFFFF"/>
      <w:spacing w:after="0" w:line="322" w:lineRule="exact"/>
      <w:ind w:hanging="1420"/>
      <w:jc w:val="center"/>
    </w:pPr>
    <w:rPr>
      <w:rFonts w:ascii="Times New Roman" w:hAnsi="Times New Roman"/>
      <w:spacing w:val="3"/>
      <w:sz w:val="21"/>
    </w:rPr>
  </w:style>
  <w:style w:type="paragraph" w:customStyle="1" w:styleId="a9">
    <w:name w:val="СВЕЛ таб/спис"/>
    <w:basedOn w:val="a"/>
    <w:link w:val="aa"/>
    <w:rsid w:val="00AD2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СВЕЛ таб/спис Знак"/>
    <w:link w:val="a9"/>
    <w:rsid w:val="00AD21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360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7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3122</Words>
  <Characters>17802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Лазарова Лариса Борисовна</dc:creator>
  <cp:lastModifiedBy>кафбухлаб</cp:lastModifiedBy>
  <cp:revision>29</cp:revision>
  <cp:lastPrinted>2020-11-17T14:21:00Z</cp:lastPrinted>
  <dcterms:created xsi:type="dcterms:W3CDTF">2020-01-13T12:12:00Z</dcterms:created>
  <dcterms:modified xsi:type="dcterms:W3CDTF">2024-05-23T10:35:00Z</dcterms:modified>
</cp:coreProperties>
</file>